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7E" w:rsidRPr="00D302E7" w:rsidRDefault="004D697E" w:rsidP="00A23825">
      <w:pPr>
        <w:widowControl/>
        <w:spacing w:line="360" w:lineRule="auto"/>
        <w:ind w:firstLineChars="100" w:firstLine="280"/>
        <w:jc w:val="center"/>
        <w:rPr>
          <w:rFonts w:ascii="Arial" w:eastAsia="新細明體" w:hAnsi="Arial" w:cs="Arial"/>
          <w:b/>
          <w:bCs/>
          <w:kern w:val="0"/>
          <w:sz w:val="28"/>
          <w:szCs w:val="28"/>
          <w:lang w:val="en-GB" w:eastAsia="zh-HK"/>
        </w:rPr>
      </w:pPr>
      <w:bookmarkStart w:id="0" w:name="_GoBack"/>
      <w:bookmarkEnd w:id="0"/>
      <w:r w:rsidRPr="00D302E7">
        <w:rPr>
          <w:rFonts w:ascii="Arial" w:hAnsi="Arial" w:cs="Arial"/>
          <w:b/>
          <w:bCs/>
          <w:kern w:val="0"/>
          <w:sz w:val="28"/>
          <w:szCs w:val="28"/>
          <w:lang w:val="en-GB"/>
        </w:rPr>
        <w:t>[Cursory Translation]</w:t>
      </w:r>
    </w:p>
    <w:p w:rsidR="004D697E" w:rsidRPr="00D302E7" w:rsidRDefault="004D697E" w:rsidP="00A23825">
      <w:pPr>
        <w:widowControl/>
        <w:spacing w:line="360" w:lineRule="auto"/>
        <w:ind w:firstLineChars="100" w:firstLine="280"/>
        <w:jc w:val="center"/>
        <w:rPr>
          <w:rFonts w:ascii="Arial" w:eastAsia="新細明體" w:hAnsi="Arial" w:cs="Arial"/>
          <w:b/>
          <w:bCs/>
          <w:kern w:val="0"/>
          <w:sz w:val="28"/>
          <w:szCs w:val="28"/>
          <w:lang w:val="en-GB" w:eastAsia="zh-HK"/>
        </w:rPr>
      </w:pPr>
    </w:p>
    <w:p w:rsidR="00691DF6" w:rsidRPr="00D302E7" w:rsidRDefault="00691DF6" w:rsidP="00A23825">
      <w:pPr>
        <w:widowControl/>
        <w:spacing w:line="360" w:lineRule="auto"/>
        <w:ind w:firstLineChars="100" w:firstLine="280"/>
        <w:jc w:val="center"/>
        <w:rPr>
          <w:rFonts w:ascii="Arial" w:eastAsia="新細明體" w:hAnsi="Arial" w:cs="Arial"/>
          <w:b/>
          <w:bCs/>
          <w:kern w:val="0"/>
          <w:sz w:val="28"/>
          <w:szCs w:val="28"/>
          <w:lang w:val="en-GB" w:eastAsia="zh-HK"/>
        </w:rPr>
      </w:pPr>
    </w:p>
    <w:p w:rsidR="009E6559" w:rsidRPr="00D302E7" w:rsidRDefault="004D697E" w:rsidP="00A23825">
      <w:pPr>
        <w:widowControl/>
        <w:autoSpaceDE w:val="0"/>
        <w:autoSpaceDN w:val="0"/>
        <w:adjustRightInd w:val="0"/>
        <w:spacing w:line="360" w:lineRule="auto"/>
        <w:jc w:val="center"/>
        <w:rPr>
          <w:rFonts w:ascii="Arial" w:hAnsi="Arial" w:cs="Arial"/>
          <w:b/>
          <w:bCs/>
          <w:kern w:val="0"/>
          <w:sz w:val="28"/>
          <w:szCs w:val="28"/>
          <w:u w:val="single"/>
          <w:lang w:val="en-GB" w:eastAsia="zh-TW"/>
        </w:rPr>
      </w:pPr>
      <w:r w:rsidRPr="00D302E7">
        <w:rPr>
          <w:rFonts w:ascii="Arial" w:hAnsi="Arial" w:cs="Arial"/>
          <w:b/>
          <w:bCs/>
          <w:kern w:val="0"/>
          <w:sz w:val="28"/>
          <w:szCs w:val="28"/>
          <w:u w:val="single"/>
          <w:lang w:val="en-GB"/>
        </w:rPr>
        <w:t xml:space="preserve">MAINLAND AND HONG KONG </w:t>
      </w:r>
    </w:p>
    <w:p w:rsidR="004D697E" w:rsidRPr="00D302E7" w:rsidRDefault="004D697E" w:rsidP="00A23825">
      <w:pPr>
        <w:widowControl/>
        <w:autoSpaceDE w:val="0"/>
        <w:autoSpaceDN w:val="0"/>
        <w:adjustRightInd w:val="0"/>
        <w:spacing w:line="360" w:lineRule="auto"/>
        <w:jc w:val="center"/>
        <w:rPr>
          <w:rFonts w:ascii="Arial" w:hAnsi="Arial" w:cs="Arial"/>
          <w:b/>
          <w:bCs/>
          <w:kern w:val="0"/>
          <w:sz w:val="28"/>
          <w:szCs w:val="28"/>
          <w:u w:val="single"/>
          <w:lang w:val="en-GB"/>
        </w:rPr>
      </w:pPr>
      <w:r w:rsidRPr="00D302E7">
        <w:rPr>
          <w:rFonts w:ascii="Arial" w:hAnsi="Arial" w:cs="Arial"/>
          <w:b/>
          <w:bCs/>
          <w:kern w:val="0"/>
          <w:sz w:val="28"/>
          <w:szCs w:val="28"/>
          <w:u w:val="single"/>
          <w:lang w:val="en-GB"/>
        </w:rPr>
        <w:t>CLOSER ECONOMIC</w:t>
      </w:r>
      <w:r w:rsidR="009E6559" w:rsidRPr="00D302E7">
        <w:rPr>
          <w:rFonts w:ascii="Arial" w:hAnsi="Arial" w:cs="Arial"/>
          <w:b/>
          <w:bCs/>
          <w:kern w:val="0"/>
          <w:sz w:val="28"/>
          <w:szCs w:val="28"/>
          <w:u w:val="single"/>
          <w:lang w:val="en-GB" w:eastAsia="zh-TW"/>
        </w:rPr>
        <w:t xml:space="preserve"> </w:t>
      </w:r>
      <w:r w:rsidRPr="00D302E7">
        <w:rPr>
          <w:rFonts w:ascii="Arial" w:hAnsi="Arial" w:cs="Arial"/>
          <w:b/>
          <w:bCs/>
          <w:kern w:val="0"/>
          <w:sz w:val="28"/>
          <w:szCs w:val="28"/>
          <w:u w:val="single"/>
          <w:lang w:val="en-GB"/>
        </w:rPr>
        <w:t>PARTNERSHIP ARRANGEMENT</w:t>
      </w:r>
    </w:p>
    <w:p w:rsidR="004D697E" w:rsidRPr="00D302E7" w:rsidRDefault="004D697E" w:rsidP="00A23825">
      <w:pPr>
        <w:spacing w:line="360" w:lineRule="auto"/>
        <w:rPr>
          <w:rFonts w:ascii="Arial" w:hAnsi="Arial" w:cs="Arial"/>
          <w:sz w:val="28"/>
          <w:szCs w:val="28"/>
          <w:lang w:val="en-GB" w:eastAsia="zh-HK"/>
        </w:rPr>
      </w:pPr>
    </w:p>
    <w:p w:rsidR="00691DF6" w:rsidRPr="00D302E7" w:rsidRDefault="00691DF6" w:rsidP="00A23825">
      <w:pPr>
        <w:spacing w:line="360" w:lineRule="auto"/>
        <w:rPr>
          <w:rFonts w:ascii="Arial" w:hAnsi="Arial" w:cs="Arial"/>
          <w:sz w:val="28"/>
          <w:szCs w:val="28"/>
          <w:lang w:val="en-GB" w:eastAsia="zh-HK"/>
        </w:rPr>
      </w:pPr>
    </w:p>
    <w:p w:rsidR="004D697E" w:rsidRPr="00D302E7" w:rsidRDefault="004D697E" w:rsidP="00A23825">
      <w:pPr>
        <w:widowControl/>
        <w:spacing w:line="360" w:lineRule="auto"/>
        <w:jc w:val="center"/>
        <w:rPr>
          <w:rFonts w:ascii="Arial" w:eastAsia="新細明體" w:hAnsi="Arial" w:cs="Arial"/>
          <w:b/>
          <w:bCs/>
          <w:sz w:val="28"/>
          <w:szCs w:val="28"/>
          <w:u w:val="single"/>
          <w:lang w:val="en-GB" w:eastAsia="zh-HK"/>
        </w:rPr>
      </w:pPr>
      <w:r w:rsidRPr="00D302E7">
        <w:rPr>
          <w:rFonts w:ascii="Arial" w:hAnsi="Arial" w:cs="Arial"/>
          <w:b/>
          <w:bCs/>
          <w:kern w:val="0"/>
          <w:sz w:val="28"/>
          <w:szCs w:val="28"/>
          <w:u w:val="single"/>
          <w:lang w:val="en-GB" w:eastAsia="zh-HK"/>
        </w:rPr>
        <w:t xml:space="preserve">Investment </w:t>
      </w:r>
      <w:r w:rsidR="00FF2F75" w:rsidRPr="00D302E7">
        <w:rPr>
          <w:rFonts w:ascii="Arial" w:hAnsi="Arial" w:cs="Arial"/>
          <w:b/>
          <w:bCs/>
          <w:kern w:val="0"/>
          <w:sz w:val="28"/>
          <w:szCs w:val="28"/>
          <w:u w:val="single"/>
          <w:lang w:val="en-GB"/>
        </w:rPr>
        <w:t>Agreement</w:t>
      </w:r>
    </w:p>
    <w:p w:rsidR="004D697E" w:rsidRPr="00D302E7" w:rsidRDefault="004D697E" w:rsidP="00A23825">
      <w:pPr>
        <w:keepNext/>
        <w:keepLines/>
        <w:spacing w:line="360" w:lineRule="auto"/>
        <w:jc w:val="center"/>
        <w:outlineLvl w:val="1"/>
        <w:rPr>
          <w:rFonts w:ascii="Arial" w:eastAsia="新細明體" w:hAnsi="Arial" w:cs="Arial"/>
          <w:b/>
          <w:bCs/>
          <w:kern w:val="44"/>
          <w:sz w:val="28"/>
          <w:szCs w:val="28"/>
          <w:lang w:val="en-GB" w:eastAsia="zh-HK"/>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Preamble</w:t>
      </w:r>
    </w:p>
    <w:p w:rsidR="004D697E" w:rsidRPr="00D302E7" w:rsidRDefault="004D697E" w:rsidP="00A23825">
      <w:pPr>
        <w:pStyle w:val="1"/>
        <w:widowControl/>
        <w:snapToGrid w:val="0"/>
        <w:spacing w:line="360" w:lineRule="auto"/>
        <w:ind w:firstLineChars="200" w:firstLine="560"/>
        <w:jc w:val="both"/>
        <w:rPr>
          <w:rFonts w:ascii="Arial" w:eastAsia="SimSun" w:hAnsi="Arial" w:cs="Arial"/>
          <w:sz w:val="28"/>
          <w:szCs w:val="28"/>
          <w:lang w:val="en-GB" w:eastAsia="zh-CN"/>
        </w:rPr>
      </w:pPr>
      <w:r w:rsidRPr="00D302E7">
        <w:rPr>
          <w:rFonts w:ascii="Arial" w:eastAsiaTheme="minorEastAsia" w:hAnsi="Arial" w:cs="Arial"/>
          <w:sz w:val="28"/>
          <w:szCs w:val="28"/>
          <w:lang w:val="en-GB" w:eastAsia="zh-HK"/>
        </w:rPr>
        <w:t xml:space="preserve">To </w:t>
      </w:r>
      <w:r w:rsidR="004B2F15" w:rsidRPr="00D302E7">
        <w:rPr>
          <w:rFonts w:ascii="Arial" w:eastAsiaTheme="minorEastAsia" w:hAnsi="Arial" w:cs="Arial"/>
          <w:sz w:val="28"/>
          <w:szCs w:val="28"/>
          <w:lang w:val="en-GB" w:eastAsia="zh-HK"/>
        </w:rPr>
        <w:t>promote</w:t>
      </w:r>
      <w:r w:rsidRPr="00D302E7">
        <w:rPr>
          <w:rFonts w:ascii="Arial" w:eastAsiaTheme="minorEastAsia" w:hAnsi="Arial" w:cs="Arial"/>
          <w:sz w:val="28"/>
          <w:szCs w:val="28"/>
          <w:lang w:val="en-GB" w:eastAsia="zh-HK"/>
        </w:rPr>
        <w:t xml:space="preserve"> and protect investment</w:t>
      </w:r>
      <w:r w:rsidR="004B2F15"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 xml:space="preserve"> by investors of the</w:t>
      </w:r>
      <w:r w:rsidRPr="00D302E7">
        <w:rPr>
          <w:rFonts w:ascii="Arial" w:hAnsi="Arial" w:cs="Arial"/>
          <w:sz w:val="28"/>
          <w:szCs w:val="28"/>
          <w:lang w:val="en-GB"/>
        </w:rPr>
        <w:t xml:space="preserve"> </w:t>
      </w:r>
      <w:r w:rsidRPr="00D302E7">
        <w:rPr>
          <w:rFonts w:ascii="Arial" w:eastAsiaTheme="minorEastAsia" w:hAnsi="Arial" w:cs="Arial"/>
          <w:sz w:val="28"/>
          <w:szCs w:val="28"/>
          <w:lang w:val="en-GB" w:eastAsia="zh-HK"/>
        </w:rPr>
        <w:t>Mainland</w:t>
      </w:r>
      <w:r w:rsidR="00EA5D99">
        <w:rPr>
          <w:rStyle w:val="a7"/>
          <w:rFonts w:ascii="Arial" w:eastAsiaTheme="minorEastAsia" w:hAnsi="Arial" w:cs="Arial" w:hint="eastAsia"/>
          <w:sz w:val="28"/>
          <w:szCs w:val="28"/>
          <w:lang w:val="en-GB" w:eastAsia="zh-HK"/>
        </w:rPr>
        <w:footnoteReference w:customMarkFollows="1" w:id="1"/>
        <w:t>①</w:t>
      </w:r>
      <w:r w:rsidRPr="00D302E7">
        <w:rPr>
          <w:rFonts w:ascii="Arial" w:eastAsiaTheme="minorEastAsia" w:hAnsi="Arial" w:cs="Arial"/>
          <w:sz w:val="28"/>
          <w:szCs w:val="28"/>
          <w:lang w:val="en-GB" w:eastAsia="zh-HK"/>
        </w:rPr>
        <w:t xml:space="preserve"> and the Hong Kong Special Administrative Region (hereinafter referred to as the “two sides") in the other</w:t>
      </w:r>
      <w:r w:rsidR="00AD17F6" w:rsidRPr="00D302E7">
        <w:rPr>
          <w:rFonts w:ascii="Arial" w:eastAsiaTheme="minorEastAsia" w:hAnsi="Arial" w:cs="Arial"/>
          <w:sz w:val="28"/>
          <w:szCs w:val="28"/>
          <w:lang w:val="en-GB" w:eastAsia="zh-HK"/>
        </w:rPr>
        <w:t xml:space="preserve"> side</w:t>
      </w:r>
      <w:r w:rsidRPr="00D302E7">
        <w:rPr>
          <w:rFonts w:ascii="Arial" w:eastAsiaTheme="minorEastAsia" w:hAnsi="Arial" w:cs="Arial"/>
          <w:sz w:val="28"/>
          <w:szCs w:val="28"/>
          <w:lang w:val="en-GB" w:eastAsia="zh-HK"/>
        </w:rPr>
        <w:t>, to progressively reduce or eliminate substantially all discriminatory measures on inv</w:t>
      </w:r>
      <w:r w:rsidR="000B5AE3" w:rsidRPr="00D302E7">
        <w:rPr>
          <w:rFonts w:ascii="Arial" w:eastAsiaTheme="minorEastAsia" w:hAnsi="Arial" w:cs="Arial"/>
          <w:sz w:val="28"/>
          <w:szCs w:val="28"/>
          <w:lang w:val="en-GB" w:eastAsia="zh-HK"/>
        </w:rPr>
        <w:t>estment</w:t>
      </w:r>
      <w:r w:rsidR="006A3720">
        <w:rPr>
          <w:rFonts w:ascii="Arial" w:eastAsiaTheme="minorEastAsia" w:hAnsi="Arial" w:cs="Arial" w:hint="eastAsia"/>
          <w:sz w:val="28"/>
          <w:szCs w:val="28"/>
          <w:lang w:val="en-GB" w:eastAsia="zh-HK"/>
        </w:rPr>
        <w:t>s</w:t>
      </w:r>
      <w:r w:rsidR="000B5AE3" w:rsidRPr="00D302E7">
        <w:rPr>
          <w:rFonts w:ascii="Arial" w:eastAsiaTheme="minorEastAsia" w:hAnsi="Arial" w:cs="Arial"/>
          <w:sz w:val="28"/>
          <w:szCs w:val="28"/>
          <w:lang w:val="en-GB" w:eastAsia="zh-HK"/>
        </w:rPr>
        <w:t xml:space="preserve"> between </w:t>
      </w:r>
      <w:r w:rsidR="00FF2F75" w:rsidRPr="00D302E7">
        <w:rPr>
          <w:rFonts w:ascii="Arial" w:eastAsiaTheme="minorEastAsia" w:hAnsi="Arial" w:cs="Arial"/>
          <w:sz w:val="28"/>
          <w:szCs w:val="28"/>
          <w:lang w:val="en-GB" w:eastAsia="zh-HK"/>
        </w:rPr>
        <w:t>the two</w:t>
      </w:r>
      <w:r w:rsidR="000B5AE3" w:rsidRPr="00D302E7">
        <w:rPr>
          <w:rFonts w:ascii="Arial" w:eastAsiaTheme="minorEastAsia" w:hAnsi="Arial" w:cs="Arial"/>
          <w:sz w:val="28"/>
          <w:szCs w:val="28"/>
          <w:lang w:val="en-GB" w:eastAsia="zh-HK"/>
        </w:rPr>
        <w:t xml:space="preserve"> sides,</w:t>
      </w:r>
      <w:r w:rsidRPr="00D302E7">
        <w:rPr>
          <w:rFonts w:ascii="Arial" w:eastAsiaTheme="minorEastAsia" w:hAnsi="Arial" w:cs="Arial"/>
          <w:sz w:val="28"/>
          <w:szCs w:val="28"/>
          <w:lang w:val="en-GB" w:eastAsia="zh-HK"/>
        </w:rPr>
        <w:t xml:space="preserve"> to pro</w:t>
      </w:r>
      <w:r w:rsidR="000B5AE3" w:rsidRPr="00D302E7">
        <w:rPr>
          <w:rFonts w:ascii="Arial" w:eastAsiaTheme="minorEastAsia" w:hAnsi="Arial" w:cs="Arial"/>
          <w:sz w:val="28"/>
          <w:szCs w:val="28"/>
          <w:lang w:val="en-GB" w:eastAsia="zh-HK"/>
        </w:rPr>
        <w:t xml:space="preserve">tect the rights of investors </w:t>
      </w:r>
      <w:r w:rsidRPr="00D302E7">
        <w:rPr>
          <w:rFonts w:ascii="Arial" w:eastAsiaTheme="minorEastAsia" w:hAnsi="Arial" w:cs="Arial"/>
          <w:sz w:val="28"/>
          <w:szCs w:val="28"/>
          <w:lang w:val="en-GB" w:eastAsia="zh-HK"/>
        </w:rPr>
        <w:t xml:space="preserve">and to promote achieving </w:t>
      </w:r>
      <w:r w:rsidR="004B2F15" w:rsidRPr="00D302E7">
        <w:rPr>
          <w:rFonts w:ascii="Arial" w:eastAsiaTheme="minorEastAsia" w:hAnsi="Arial" w:cs="Arial"/>
          <w:sz w:val="28"/>
          <w:szCs w:val="28"/>
          <w:lang w:val="en-GB" w:eastAsia="zh-HK"/>
        </w:rPr>
        <w:t>progressive</w:t>
      </w:r>
      <w:r w:rsidR="004B2F15"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HK"/>
        </w:rPr>
        <w:t>liberalisation and facilitation of investment</w:t>
      </w:r>
      <w:r w:rsidR="00323D5A">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 xml:space="preserve"> </w:t>
      </w:r>
      <w:r w:rsidR="000B5AE3" w:rsidRPr="00D302E7">
        <w:rPr>
          <w:rFonts w:ascii="Arial" w:eastAsiaTheme="minorEastAsia" w:hAnsi="Arial" w:cs="Arial"/>
          <w:sz w:val="28"/>
          <w:szCs w:val="28"/>
          <w:lang w:val="en-GB" w:eastAsia="zh-TW"/>
        </w:rPr>
        <w:t xml:space="preserve">of </w:t>
      </w:r>
      <w:r w:rsidR="00FF2F75" w:rsidRPr="00D302E7">
        <w:rPr>
          <w:rFonts w:ascii="Arial" w:eastAsiaTheme="minorEastAsia" w:hAnsi="Arial" w:cs="Arial"/>
          <w:sz w:val="28"/>
          <w:szCs w:val="28"/>
          <w:lang w:val="en-GB" w:eastAsia="zh-HK"/>
        </w:rPr>
        <w:t>the two</w:t>
      </w:r>
      <w:r w:rsidR="000B5AE3" w:rsidRPr="00D302E7">
        <w:rPr>
          <w:rFonts w:ascii="Arial" w:eastAsiaTheme="minorEastAsia" w:hAnsi="Arial" w:cs="Arial"/>
          <w:sz w:val="28"/>
          <w:szCs w:val="28"/>
          <w:lang w:val="en-GB" w:eastAsia="zh-TW"/>
        </w:rPr>
        <w:t xml:space="preserve"> sides, as well as to f</w:t>
      </w:r>
      <w:r w:rsidR="000B5AE3" w:rsidRPr="00D302E7">
        <w:rPr>
          <w:rFonts w:ascii="Arial" w:eastAsiaTheme="minorEastAsia" w:hAnsi="Arial" w:cs="Arial"/>
          <w:sz w:val="28"/>
          <w:szCs w:val="28"/>
          <w:lang w:val="en-GB" w:eastAsia="zh-HK"/>
        </w:rPr>
        <w:t>urther enhance</w:t>
      </w:r>
      <w:r w:rsidRPr="00D302E7">
        <w:rPr>
          <w:rFonts w:ascii="Arial" w:eastAsiaTheme="minorEastAsia" w:hAnsi="Arial" w:cs="Arial"/>
          <w:sz w:val="28"/>
          <w:szCs w:val="28"/>
          <w:lang w:val="en-GB" w:eastAsia="zh-HK"/>
        </w:rPr>
        <w:t xml:space="preserve"> the level of bilateral economic and trade exchanges and cooperation, </w:t>
      </w:r>
      <w:r w:rsidR="00FF2F75" w:rsidRPr="00D302E7">
        <w:rPr>
          <w:rFonts w:ascii="Arial" w:eastAsiaTheme="minorEastAsia" w:hAnsi="Arial" w:cs="Arial"/>
          <w:sz w:val="28"/>
          <w:szCs w:val="28"/>
          <w:lang w:val="en-GB" w:eastAsia="zh-HK"/>
        </w:rPr>
        <w:t>the two</w:t>
      </w:r>
      <w:r w:rsidR="007D0D06"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HK"/>
        </w:rPr>
        <w:t xml:space="preserve">sides decided to sign, under the framework of the </w:t>
      </w:r>
      <w:r w:rsidRPr="00D302E7">
        <w:rPr>
          <w:rFonts w:ascii="Arial" w:eastAsiaTheme="minorEastAsia" w:hAnsi="Arial" w:cs="Arial"/>
          <w:color w:val="auto"/>
          <w:sz w:val="28"/>
          <w:szCs w:val="28"/>
          <w:lang w:val="en-GB" w:eastAsia="zh-HK"/>
        </w:rPr>
        <w:t>Mainland and Hong Kong</w:t>
      </w:r>
      <w:r w:rsidRPr="00D302E7">
        <w:rPr>
          <w:rFonts w:ascii="Arial" w:eastAsiaTheme="minorEastAsia" w:hAnsi="Arial" w:cs="Arial"/>
          <w:sz w:val="28"/>
          <w:szCs w:val="28"/>
          <w:lang w:val="en-GB" w:eastAsia="zh-HK"/>
        </w:rPr>
        <w:t xml:space="preserve"> Closer Economic Partnership Arrangement (hereinafter referred to as “CEPA”), the Investment Agreement between the Mainland and the Hong Kong Special Administrative Region (hereinafter referred to as “Hong Kong”) as follows:</w:t>
      </w:r>
    </w:p>
    <w:p w:rsidR="00691DF6" w:rsidRPr="00D302E7" w:rsidRDefault="00691DF6" w:rsidP="00A23825">
      <w:pPr>
        <w:spacing w:line="360" w:lineRule="auto"/>
        <w:jc w:val="center"/>
        <w:rPr>
          <w:rFonts w:ascii="Arial" w:hAnsi="Arial" w:cs="Arial"/>
          <w:b/>
          <w:sz w:val="28"/>
          <w:szCs w:val="28"/>
          <w:lang w:val="en-GB" w:eastAsia="zh-HK"/>
        </w:rPr>
      </w:pPr>
    </w:p>
    <w:p w:rsidR="004D697E" w:rsidRPr="00D302E7" w:rsidRDefault="004D697E" w:rsidP="00A23825">
      <w:pPr>
        <w:spacing w:line="360" w:lineRule="auto"/>
        <w:jc w:val="center"/>
        <w:rPr>
          <w:rFonts w:ascii="Arial" w:hAnsi="Arial" w:cs="Arial"/>
          <w:b/>
          <w:sz w:val="28"/>
          <w:szCs w:val="28"/>
          <w:lang w:val="en-GB" w:eastAsia="zh-HK"/>
        </w:rPr>
      </w:pPr>
      <w:r w:rsidRPr="00D302E7">
        <w:rPr>
          <w:rFonts w:ascii="Arial" w:hAnsi="Arial" w:cs="Arial"/>
          <w:b/>
          <w:sz w:val="28"/>
          <w:szCs w:val="28"/>
          <w:lang w:val="en-GB"/>
        </w:rPr>
        <w:t>CHAPTER 1</w:t>
      </w:r>
    </w:p>
    <w:p w:rsidR="004D697E" w:rsidRPr="00D302E7" w:rsidRDefault="004D697E" w:rsidP="00A23825">
      <w:pPr>
        <w:spacing w:line="360" w:lineRule="auto"/>
        <w:jc w:val="center"/>
        <w:rPr>
          <w:rFonts w:ascii="Arial" w:hAnsi="Arial" w:cs="Arial"/>
          <w:b/>
          <w:sz w:val="28"/>
          <w:szCs w:val="28"/>
          <w:lang w:val="en-GB" w:eastAsia="zh-HK"/>
        </w:rPr>
      </w:pPr>
      <w:r w:rsidRPr="00D302E7">
        <w:rPr>
          <w:rFonts w:ascii="Arial" w:hAnsi="Arial" w:cs="Arial"/>
          <w:b/>
          <w:sz w:val="28"/>
          <w:szCs w:val="28"/>
          <w:lang w:val="en-GB"/>
        </w:rPr>
        <w:lastRenderedPageBreak/>
        <w:t>I</w:t>
      </w:r>
      <w:r w:rsidRPr="00D302E7">
        <w:rPr>
          <w:rFonts w:ascii="Arial" w:hAnsi="Arial" w:cs="Arial"/>
          <w:b/>
          <w:sz w:val="28"/>
          <w:szCs w:val="28"/>
          <w:lang w:val="en-GB" w:eastAsia="zh-HK"/>
        </w:rPr>
        <w:t>NITIAL PROVISIONS</w:t>
      </w:r>
    </w:p>
    <w:p w:rsidR="004D697E" w:rsidRPr="00D302E7" w:rsidRDefault="004D697E" w:rsidP="00A23825">
      <w:pPr>
        <w:spacing w:line="360" w:lineRule="auto"/>
        <w:jc w:val="center"/>
        <w:rPr>
          <w:rFonts w:ascii="Arial" w:hAnsi="Arial" w:cs="Arial"/>
          <w:b/>
          <w:sz w:val="28"/>
          <w:szCs w:val="28"/>
          <w:lang w:val="en-GB" w:eastAsia="zh-HK"/>
        </w:rPr>
      </w:pPr>
    </w:p>
    <w:p w:rsidR="004D697E" w:rsidRPr="00D302E7" w:rsidRDefault="00FF2F75" w:rsidP="00A23825">
      <w:pPr>
        <w:spacing w:line="360" w:lineRule="auto"/>
        <w:jc w:val="center"/>
        <w:rPr>
          <w:rFonts w:ascii="Arial" w:hAnsi="Arial" w:cs="Arial"/>
          <w:b/>
          <w:i/>
          <w:sz w:val="28"/>
          <w:szCs w:val="28"/>
          <w:lang w:val="en-GB" w:eastAsia="zh-HK"/>
        </w:rPr>
      </w:pPr>
      <w:r w:rsidRPr="00D302E7">
        <w:rPr>
          <w:rFonts w:ascii="Arial" w:hAnsi="Arial" w:cs="Arial"/>
          <w:b/>
          <w:i/>
          <w:sz w:val="28"/>
          <w:szCs w:val="28"/>
          <w:lang w:val="en-GB"/>
        </w:rPr>
        <w:t>Article 1</w:t>
      </w:r>
    </w:p>
    <w:p w:rsidR="004D697E" w:rsidRPr="00D302E7" w:rsidRDefault="004D697E"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Relationship with CEPA</w:t>
      </w:r>
    </w:p>
    <w:p w:rsidR="00691DF6" w:rsidRPr="00D302E7" w:rsidRDefault="00691DF6" w:rsidP="00A23825">
      <w:pPr>
        <w:spacing w:line="360" w:lineRule="auto"/>
        <w:jc w:val="center"/>
        <w:rPr>
          <w:rFonts w:ascii="Arial" w:hAnsi="Arial" w:cs="Arial"/>
          <w:b/>
          <w:i/>
          <w:sz w:val="28"/>
          <w:szCs w:val="28"/>
          <w:lang w:val="en-GB" w:eastAsia="zh-HK"/>
        </w:rPr>
      </w:pPr>
    </w:p>
    <w:p w:rsidR="004D697E" w:rsidRPr="00D302E7" w:rsidRDefault="00926692" w:rsidP="00A23825">
      <w:pPr>
        <w:pStyle w:val="a8"/>
        <w:spacing w:line="360" w:lineRule="auto"/>
        <w:ind w:leftChars="0" w:left="0"/>
        <w:jc w:val="both"/>
        <w:rPr>
          <w:rFonts w:ascii="Arial" w:hAnsi="Arial" w:cs="Arial"/>
          <w:sz w:val="28"/>
          <w:szCs w:val="28"/>
        </w:rPr>
      </w:pPr>
      <w:r w:rsidRPr="00D302E7">
        <w:rPr>
          <w:rFonts w:ascii="Arial" w:hAnsi="Arial" w:cs="Arial"/>
          <w:sz w:val="28"/>
          <w:szCs w:val="28"/>
          <w:lang w:eastAsia="zh-HK"/>
        </w:rPr>
        <w:t>1.</w:t>
      </w:r>
      <w:r w:rsidRPr="00D302E7">
        <w:rPr>
          <w:rFonts w:ascii="Arial" w:hAnsi="Arial" w:cs="Arial"/>
          <w:sz w:val="28"/>
          <w:szCs w:val="28"/>
          <w:lang w:eastAsia="zh-HK"/>
        </w:rPr>
        <w:tab/>
      </w:r>
      <w:r w:rsidR="000B5AE3" w:rsidRPr="00D302E7">
        <w:rPr>
          <w:rFonts w:ascii="Arial" w:hAnsi="Arial" w:cs="Arial"/>
          <w:sz w:val="28"/>
          <w:szCs w:val="28"/>
        </w:rPr>
        <w:t>This A</w:t>
      </w:r>
      <w:r w:rsidR="004D697E" w:rsidRPr="00D302E7">
        <w:rPr>
          <w:rFonts w:ascii="Arial" w:hAnsi="Arial" w:cs="Arial"/>
          <w:sz w:val="28"/>
          <w:szCs w:val="28"/>
        </w:rPr>
        <w:t xml:space="preserve">greement is the Investment Agreement </w:t>
      </w:r>
      <w:r w:rsidR="004B2F15" w:rsidRPr="00D302E7">
        <w:rPr>
          <w:rFonts w:ascii="Arial" w:hAnsi="Arial" w:cs="Arial"/>
          <w:sz w:val="28"/>
          <w:szCs w:val="28"/>
        </w:rPr>
        <w:t>of</w:t>
      </w:r>
      <w:r w:rsidR="004D697E" w:rsidRPr="00D302E7">
        <w:rPr>
          <w:rFonts w:ascii="Arial" w:hAnsi="Arial" w:cs="Arial"/>
          <w:sz w:val="28"/>
          <w:szCs w:val="28"/>
        </w:rPr>
        <w:t xml:space="preserve"> CEPA.</w:t>
      </w:r>
    </w:p>
    <w:p w:rsidR="004D697E" w:rsidRPr="00D302E7" w:rsidRDefault="004D697E" w:rsidP="00A23825">
      <w:pPr>
        <w:pStyle w:val="a8"/>
        <w:spacing w:line="360" w:lineRule="auto"/>
        <w:ind w:leftChars="0" w:left="0"/>
        <w:jc w:val="both"/>
        <w:rPr>
          <w:rFonts w:ascii="Arial" w:hAnsi="Arial" w:cs="Arial"/>
          <w:sz w:val="28"/>
          <w:szCs w:val="28"/>
        </w:rPr>
      </w:pPr>
    </w:p>
    <w:p w:rsidR="004D697E" w:rsidRPr="00D302E7" w:rsidRDefault="00926692" w:rsidP="00A23825">
      <w:pPr>
        <w:pStyle w:val="a8"/>
        <w:spacing w:line="360" w:lineRule="auto"/>
        <w:ind w:leftChars="0" w:left="0"/>
        <w:jc w:val="both"/>
        <w:rPr>
          <w:rFonts w:ascii="Arial" w:hAnsi="Arial" w:cs="Arial"/>
          <w:sz w:val="28"/>
          <w:szCs w:val="28"/>
        </w:rPr>
      </w:pPr>
      <w:r w:rsidRPr="00D302E7">
        <w:rPr>
          <w:rFonts w:ascii="Arial" w:hAnsi="Arial" w:cs="Arial"/>
          <w:sz w:val="28"/>
          <w:szCs w:val="28"/>
          <w:lang w:eastAsia="zh-HK"/>
        </w:rPr>
        <w:t>2.</w:t>
      </w:r>
      <w:r w:rsidRPr="00D302E7">
        <w:rPr>
          <w:rFonts w:ascii="Arial" w:hAnsi="Arial" w:cs="Arial"/>
          <w:sz w:val="28"/>
          <w:szCs w:val="28"/>
          <w:lang w:eastAsia="zh-HK"/>
        </w:rPr>
        <w:tab/>
      </w:r>
      <w:r w:rsidR="004D697E" w:rsidRPr="00D302E7">
        <w:rPr>
          <w:rFonts w:ascii="Arial" w:hAnsi="Arial" w:cs="Arial"/>
          <w:sz w:val="28"/>
          <w:szCs w:val="28"/>
        </w:rPr>
        <w:t xml:space="preserve">Article 5 (National Treatment), Article 6 (Most-Favoured Treatment), Article 7 (Performance Requirements) and Article 8 (Senior Management, Boards of Directors and Entry of Personnel) do not apply to </w:t>
      </w:r>
      <w:r w:rsidR="00612BEC">
        <w:rPr>
          <w:rFonts w:ascii="Arial" w:hAnsi="Arial" w:cs="Arial" w:hint="eastAsia"/>
          <w:sz w:val="28"/>
          <w:szCs w:val="28"/>
        </w:rPr>
        <w:t xml:space="preserve">measures </w:t>
      </w:r>
      <w:r w:rsidR="00323D5A">
        <w:rPr>
          <w:rFonts w:ascii="Arial" w:hAnsi="Arial" w:cs="Arial" w:hint="eastAsia"/>
          <w:sz w:val="28"/>
          <w:szCs w:val="28"/>
          <w:lang w:eastAsia="zh-HK"/>
        </w:rPr>
        <w:t>affecting any</w:t>
      </w:r>
      <w:r w:rsidR="00612BEC">
        <w:rPr>
          <w:rFonts w:ascii="Arial" w:hAnsi="Arial" w:cs="Arial" w:hint="eastAsia"/>
          <w:sz w:val="28"/>
          <w:szCs w:val="28"/>
        </w:rPr>
        <w:t xml:space="preserve"> </w:t>
      </w:r>
      <w:r w:rsidR="00B61E90" w:rsidRPr="00D302E7">
        <w:rPr>
          <w:rFonts w:ascii="Arial" w:hAnsi="Arial" w:cs="Arial"/>
          <w:sz w:val="28"/>
          <w:szCs w:val="28"/>
        </w:rPr>
        <w:t>sectors and any form</w:t>
      </w:r>
      <w:r w:rsidR="001E7218">
        <w:rPr>
          <w:rFonts w:ascii="Arial" w:hAnsi="Arial" w:cs="Arial" w:hint="eastAsia"/>
          <w:sz w:val="28"/>
          <w:szCs w:val="28"/>
          <w:lang w:eastAsia="zh-HK"/>
        </w:rPr>
        <w:t>s</w:t>
      </w:r>
      <w:r w:rsidR="00B61E90" w:rsidRPr="00D302E7">
        <w:rPr>
          <w:rFonts w:ascii="Arial" w:hAnsi="Arial" w:cs="Arial"/>
          <w:sz w:val="28"/>
          <w:szCs w:val="28"/>
        </w:rPr>
        <w:t xml:space="preserve"> of investment</w:t>
      </w:r>
      <w:r w:rsidR="001E7218">
        <w:rPr>
          <w:rFonts w:ascii="Arial" w:hAnsi="Arial" w:cs="Arial" w:hint="eastAsia"/>
          <w:sz w:val="28"/>
          <w:szCs w:val="28"/>
          <w:lang w:eastAsia="zh-HK"/>
        </w:rPr>
        <w:t>s</w:t>
      </w:r>
      <w:r w:rsidR="004B2F15" w:rsidRPr="00D302E7">
        <w:rPr>
          <w:rFonts w:ascii="Arial" w:hAnsi="Arial" w:cs="Arial"/>
          <w:sz w:val="28"/>
          <w:szCs w:val="28"/>
        </w:rPr>
        <w:t xml:space="preserve"> covered by the Agreement on Trade in Services of CEPA</w:t>
      </w:r>
      <w:r w:rsidR="004D697E" w:rsidRPr="00D302E7">
        <w:rPr>
          <w:rFonts w:ascii="Arial" w:hAnsi="Arial" w:cs="Arial"/>
          <w:sz w:val="28"/>
          <w:szCs w:val="28"/>
        </w:rPr>
        <w:t>.</w:t>
      </w:r>
    </w:p>
    <w:p w:rsidR="004D697E" w:rsidRPr="00D302E7" w:rsidRDefault="004D697E" w:rsidP="00A23825">
      <w:pPr>
        <w:spacing w:line="360" w:lineRule="auto"/>
        <w:jc w:val="center"/>
        <w:rPr>
          <w:rFonts w:ascii="Arial" w:hAnsi="Arial" w:cs="Arial"/>
          <w:b/>
          <w:i/>
          <w:sz w:val="28"/>
          <w:szCs w:val="28"/>
          <w:lang w:val="en-GB" w:eastAsia="zh-HK"/>
        </w:rPr>
      </w:pPr>
    </w:p>
    <w:p w:rsidR="004D697E" w:rsidRPr="00D302E7" w:rsidRDefault="00EB220F" w:rsidP="00A23825">
      <w:pPr>
        <w:spacing w:line="360" w:lineRule="auto"/>
        <w:jc w:val="center"/>
        <w:rPr>
          <w:rFonts w:ascii="Arial" w:hAnsi="Arial" w:cs="Arial"/>
          <w:b/>
          <w:i/>
          <w:sz w:val="28"/>
          <w:szCs w:val="28"/>
          <w:lang w:val="en-GB" w:eastAsia="zh-HK"/>
        </w:rPr>
      </w:pPr>
      <w:r w:rsidRPr="00D302E7">
        <w:rPr>
          <w:rFonts w:ascii="Arial" w:hAnsi="Arial" w:cs="Arial"/>
          <w:b/>
          <w:i/>
          <w:sz w:val="28"/>
          <w:szCs w:val="28"/>
          <w:lang w:val="en-GB"/>
        </w:rPr>
        <w:t>Article 2</w:t>
      </w:r>
    </w:p>
    <w:p w:rsidR="004D697E" w:rsidRPr="00D302E7" w:rsidRDefault="004D697E"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rPr>
        <w:t>Definition</w:t>
      </w:r>
      <w:r w:rsidR="000B5AE3" w:rsidRPr="00D302E7">
        <w:rPr>
          <w:rFonts w:ascii="Arial" w:hAnsi="Arial" w:cs="Arial"/>
          <w:i/>
          <w:sz w:val="28"/>
          <w:szCs w:val="28"/>
          <w:lang w:val="en-GB" w:eastAsia="zh-TW"/>
        </w:rPr>
        <w:t>s</w:t>
      </w:r>
    </w:p>
    <w:p w:rsidR="0090130E" w:rsidRPr="00D302E7" w:rsidRDefault="0090130E" w:rsidP="00A23825">
      <w:pPr>
        <w:spacing w:line="360" w:lineRule="auto"/>
        <w:jc w:val="center"/>
        <w:rPr>
          <w:rFonts w:ascii="Arial" w:hAnsi="Arial" w:cs="Arial"/>
          <w:i/>
          <w:sz w:val="28"/>
          <w:szCs w:val="28"/>
          <w:lang w:val="en-GB" w:eastAsia="zh-HK"/>
        </w:rPr>
      </w:pPr>
    </w:p>
    <w:p w:rsidR="004D697E" w:rsidRPr="00D302E7" w:rsidRDefault="004D697E" w:rsidP="00A23825">
      <w:pPr>
        <w:pStyle w:val="1"/>
        <w:widowControl/>
        <w:snapToGrid w:val="0"/>
        <w:spacing w:line="360" w:lineRule="auto"/>
        <w:ind w:firstLineChars="257" w:firstLine="720"/>
        <w:jc w:val="both"/>
        <w:rPr>
          <w:rFonts w:ascii="Arial" w:eastAsiaTheme="minorEastAsia" w:hAnsi="Arial" w:cs="Arial"/>
          <w:sz w:val="28"/>
          <w:szCs w:val="28"/>
          <w:lang w:val="en-GB" w:eastAsia="zh-HK"/>
        </w:rPr>
      </w:pPr>
      <w:r w:rsidRPr="00D302E7">
        <w:rPr>
          <w:rFonts w:ascii="Arial" w:eastAsia="SimSun" w:hAnsi="Arial" w:cs="Arial"/>
          <w:sz w:val="28"/>
          <w:szCs w:val="28"/>
          <w:lang w:val="en-GB" w:eastAsia="zh-CN"/>
        </w:rPr>
        <w:t>For the purpose of this Agreement,</w:t>
      </w:r>
    </w:p>
    <w:p w:rsidR="004B2F15" w:rsidRPr="00D302E7" w:rsidRDefault="00926692" w:rsidP="00A23825">
      <w:pPr>
        <w:pStyle w:val="1"/>
        <w:widowControl/>
        <w:snapToGrid w:val="0"/>
        <w:spacing w:line="360" w:lineRule="auto"/>
        <w:jc w:val="both"/>
        <w:rPr>
          <w:rFonts w:ascii="Arial" w:eastAsia="新細明體" w:hAnsi="Arial" w:cs="Arial"/>
          <w:sz w:val="28"/>
          <w:szCs w:val="28"/>
          <w:lang w:val="en-GB" w:eastAsia="zh-HK"/>
        </w:rPr>
      </w:pPr>
      <w:r w:rsidRPr="00D302E7">
        <w:rPr>
          <w:rFonts w:ascii="Arial" w:eastAsiaTheme="minorEastAsia" w:hAnsi="Arial" w:cs="Arial"/>
          <w:sz w:val="28"/>
          <w:szCs w:val="28"/>
          <w:lang w:val="en-GB" w:eastAsia="zh-HK"/>
        </w:rPr>
        <w:t>1.</w:t>
      </w:r>
      <w:r w:rsidRPr="00D302E7">
        <w:rPr>
          <w:rFonts w:ascii="Arial" w:eastAsiaTheme="minorEastAsia" w:hAnsi="Arial" w:cs="Arial"/>
          <w:sz w:val="28"/>
          <w:szCs w:val="28"/>
          <w:lang w:val="en-GB" w:eastAsia="zh-HK"/>
        </w:rPr>
        <w:tab/>
      </w:r>
      <w:r w:rsidR="004D697E" w:rsidRPr="00D302E7">
        <w:rPr>
          <w:rFonts w:ascii="Arial" w:eastAsia="SimSun" w:hAnsi="Arial" w:cs="Arial"/>
          <w:sz w:val="28"/>
          <w:szCs w:val="28"/>
          <w:lang w:val="en-GB" w:eastAsia="zh-CN"/>
        </w:rPr>
        <w:t>“</w:t>
      </w:r>
      <w:r w:rsidR="004D697E" w:rsidRPr="00D302E7">
        <w:rPr>
          <w:rFonts w:ascii="Arial" w:eastAsiaTheme="minorEastAsia" w:hAnsi="Arial" w:cs="Arial"/>
          <w:b/>
          <w:sz w:val="28"/>
          <w:szCs w:val="28"/>
          <w:lang w:val="en-GB" w:eastAsia="zh-HK"/>
        </w:rPr>
        <w:t>investment</w:t>
      </w:r>
      <w:r w:rsidR="004D697E" w:rsidRPr="00D302E7">
        <w:rPr>
          <w:rFonts w:ascii="Arial" w:eastAsia="SimSun" w:hAnsi="Arial" w:cs="Arial"/>
          <w:sz w:val="28"/>
          <w:szCs w:val="28"/>
          <w:lang w:val="en-GB" w:eastAsia="zh-CN"/>
        </w:rPr>
        <w:t>”</w:t>
      </w:r>
      <w:r w:rsidR="004D697E" w:rsidRPr="00D302E7">
        <w:rPr>
          <w:rFonts w:ascii="Arial" w:eastAsiaTheme="minorEastAsia" w:hAnsi="Arial" w:cs="Arial"/>
          <w:sz w:val="28"/>
          <w:szCs w:val="28"/>
          <w:lang w:val="en-GB" w:eastAsia="zh-HK"/>
        </w:rPr>
        <w:t xml:space="preserve"> means </w:t>
      </w:r>
      <w:r w:rsidR="00284DD0" w:rsidRPr="00D302E7">
        <w:rPr>
          <w:rFonts w:ascii="Arial" w:eastAsiaTheme="minorEastAsia" w:hAnsi="Arial" w:cs="Arial"/>
          <w:sz w:val="28"/>
          <w:szCs w:val="28"/>
          <w:lang w:val="en-GB" w:eastAsia="zh-HK"/>
        </w:rPr>
        <w:t xml:space="preserve">every </w:t>
      </w:r>
      <w:r w:rsidR="004D697E" w:rsidRPr="00D302E7">
        <w:rPr>
          <w:rFonts w:ascii="Arial" w:eastAsiaTheme="minorEastAsia" w:hAnsi="Arial" w:cs="Arial"/>
          <w:sz w:val="28"/>
          <w:szCs w:val="28"/>
          <w:lang w:val="en-GB" w:eastAsia="zh-HK"/>
        </w:rPr>
        <w:t xml:space="preserve">asset that an investor owns or controls, directly or indirectly, </w:t>
      </w:r>
      <w:r w:rsidR="004B2F15" w:rsidRPr="00D302E7">
        <w:rPr>
          <w:rFonts w:ascii="Arial" w:eastAsiaTheme="minorEastAsia" w:hAnsi="Arial" w:cs="Arial"/>
          <w:sz w:val="28"/>
          <w:szCs w:val="28"/>
          <w:lang w:val="en-GB" w:eastAsia="zh-HK"/>
        </w:rPr>
        <w:t>that</w:t>
      </w:r>
      <w:r w:rsidR="004D697E" w:rsidRPr="00D302E7">
        <w:rPr>
          <w:rFonts w:ascii="Arial" w:eastAsiaTheme="minorEastAsia" w:hAnsi="Arial" w:cs="Arial"/>
          <w:sz w:val="28"/>
          <w:szCs w:val="28"/>
          <w:lang w:val="en-GB" w:eastAsia="zh-HK"/>
        </w:rPr>
        <w:t xml:space="preserve"> has the characteristics of an investment</w:t>
      </w:r>
      <w:r w:rsidR="001E7218">
        <w:rPr>
          <w:rFonts w:ascii="Arial" w:eastAsiaTheme="minorEastAsia" w:hAnsi="Arial" w:cs="Arial" w:hint="eastAsia"/>
          <w:sz w:val="28"/>
          <w:szCs w:val="28"/>
          <w:lang w:val="en-GB" w:eastAsia="zh-HK"/>
        </w:rPr>
        <w:t>,</w:t>
      </w:r>
      <w:r w:rsidR="004D697E" w:rsidRPr="00D302E7">
        <w:rPr>
          <w:rFonts w:ascii="Arial" w:eastAsiaTheme="minorEastAsia" w:hAnsi="Arial" w:cs="Arial"/>
          <w:sz w:val="28"/>
          <w:szCs w:val="28"/>
          <w:lang w:val="en-GB" w:eastAsia="zh-HK"/>
        </w:rPr>
        <w:t xml:space="preserve"> includ</w:t>
      </w:r>
      <w:r w:rsidR="004B2F15" w:rsidRPr="00D302E7">
        <w:rPr>
          <w:rFonts w:ascii="Arial" w:eastAsiaTheme="minorEastAsia" w:hAnsi="Arial" w:cs="Arial"/>
          <w:sz w:val="28"/>
          <w:szCs w:val="28"/>
          <w:lang w:val="en-GB" w:eastAsia="zh-HK"/>
        </w:rPr>
        <w:t>ing</w:t>
      </w:r>
      <w:r w:rsidR="00C04622" w:rsidRPr="00D302E7">
        <w:rPr>
          <w:rFonts w:ascii="Arial" w:eastAsiaTheme="minorEastAsia" w:hAnsi="Arial" w:cs="Arial"/>
          <w:sz w:val="28"/>
          <w:szCs w:val="28"/>
          <w:lang w:val="en-GB" w:eastAsia="zh-HK"/>
        </w:rPr>
        <w:t xml:space="preserve"> </w:t>
      </w:r>
      <w:r w:rsidR="001E7218">
        <w:rPr>
          <w:rFonts w:ascii="Arial" w:eastAsiaTheme="minorEastAsia" w:hAnsi="Arial" w:cs="Arial" w:hint="eastAsia"/>
          <w:sz w:val="28"/>
          <w:szCs w:val="28"/>
          <w:lang w:val="en-GB" w:eastAsia="zh-HK"/>
        </w:rPr>
        <w:t xml:space="preserve">such characteristics as </w:t>
      </w:r>
      <w:r w:rsidR="00C04622" w:rsidRPr="00D302E7">
        <w:rPr>
          <w:rFonts w:ascii="Arial" w:eastAsiaTheme="minorEastAsia" w:hAnsi="Arial" w:cs="Arial"/>
          <w:sz w:val="28"/>
          <w:szCs w:val="28"/>
          <w:lang w:val="en-GB" w:eastAsia="zh-HK"/>
        </w:rPr>
        <w:t>the</w:t>
      </w:r>
      <w:r w:rsidR="004D697E" w:rsidRPr="00D302E7">
        <w:rPr>
          <w:rFonts w:ascii="Arial" w:eastAsiaTheme="minorEastAsia" w:hAnsi="Arial" w:cs="Arial"/>
          <w:sz w:val="28"/>
          <w:szCs w:val="28"/>
          <w:lang w:val="en-GB" w:eastAsia="zh-HK"/>
        </w:rPr>
        <w:t xml:space="preserve"> commitment of capital or other resources,</w:t>
      </w:r>
      <w:r w:rsidR="00C04622" w:rsidRPr="00D302E7">
        <w:rPr>
          <w:rFonts w:ascii="Arial" w:eastAsiaTheme="minorEastAsia" w:hAnsi="Arial" w:cs="Arial"/>
          <w:sz w:val="28"/>
          <w:szCs w:val="28"/>
          <w:lang w:val="en-GB" w:eastAsia="zh-HK"/>
        </w:rPr>
        <w:t xml:space="preserve"> the</w:t>
      </w:r>
      <w:r w:rsidR="004D697E" w:rsidRPr="00D302E7">
        <w:rPr>
          <w:rFonts w:ascii="Arial" w:eastAsiaTheme="minorEastAsia" w:hAnsi="Arial" w:cs="Arial"/>
          <w:sz w:val="28"/>
          <w:szCs w:val="28"/>
          <w:lang w:val="en-GB" w:eastAsia="zh-HK"/>
        </w:rPr>
        <w:t xml:space="preserve"> expectation of gain or profit</w:t>
      </w:r>
      <w:r w:rsidR="00AD2BCE"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 xml:space="preserve"> and </w:t>
      </w:r>
      <w:r w:rsidR="00C04622" w:rsidRPr="00D302E7">
        <w:rPr>
          <w:rFonts w:ascii="Arial" w:eastAsiaTheme="minorEastAsia" w:hAnsi="Arial" w:cs="Arial"/>
          <w:sz w:val="28"/>
          <w:szCs w:val="28"/>
          <w:lang w:val="en-GB" w:eastAsia="zh-HK"/>
        </w:rPr>
        <w:t xml:space="preserve">the </w:t>
      </w:r>
      <w:r w:rsidR="004D697E" w:rsidRPr="00D302E7">
        <w:rPr>
          <w:rFonts w:ascii="Arial" w:eastAsiaTheme="minorEastAsia" w:hAnsi="Arial" w:cs="Arial"/>
          <w:sz w:val="28"/>
          <w:szCs w:val="28"/>
          <w:lang w:val="en-GB" w:eastAsia="zh-HK"/>
        </w:rPr>
        <w:t xml:space="preserve">assumption of risks.  Forms </w:t>
      </w:r>
      <w:r w:rsidR="00AD2BCE" w:rsidRPr="00D302E7">
        <w:rPr>
          <w:rFonts w:ascii="Arial" w:eastAsiaTheme="minorEastAsia" w:hAnsi="Arial" w:cs="Arial"/>
          <w:sz w:val="28"/>
          <w:szCs w:val="28"/>
          <w:lang w:val="en-GB" w:eastAsia="zh-HK"/>
        </w:rPr>
        <w:t>that an</w:t>
      </w:r>
      <w:r w:rsidR="004D697E" w:rsidRPr="00D302E7">
        <w:rPr>
          <w:rFonts w:ascii="Arial" w:eastAsiaTheme="minorEastAsia" w:hAnsi="Arial" w:cs="Arial"/>
          <w:sz w:val="28"/>
          <w:szCs w:val="28"/>
          <w:lang w:val="en-GB" w:eastAsia="zh-HK"/>
        </w:rPr>
        <w:t xml:space="preserve"> investment may </w:t>
      </w:r>
      <w:r w:rsidR="00AD2BCE" w:rsidRPr="00D302E7">
        <w:rPr>
          <w:rFonts w:ascii="Arial" w:eastAsiaTheme="minorEastAsia" w:hAnsi="Arial" w:cs="Arial"/>
          <w:sz w:val="28"/>
          <w:szCs w:val="28"/>
          <w:lang w:val="en-GB" w:eastAsia="zh-HK"/>
        </w:rPr>
        <w:t xml:space="preserve">take </w:t>
      </w:r>
      <w:r w:rsidR="004D697E" w:rsidRPr="00D302E7">
        <w:rPr>
          <w:rFonts w:ascii="Arial" w:eastAsiaTheme="minorEastAsia" w:hAnsi="Arial" w:cs="Arial"/>
          <w:sz w:val="28"/>
          <w:szCs w:val="28"/>
          <w:lang w:val="en-GB" w:eastAsia="zh-HK"/>
        </w:rPr>
        <w:t>include</w:t>
      </w:r>
      <w:r w:rsidR="001E7218">
        <w:rPr>
          <w:rFonts w:ascii="Arial" w:eastAsiaTheme="minorEastAsia" w:hAnsi="Arial" w:cs="Arial" w:hint="eastAsia"/>
          <w:sz w:val="28"/>
          <w:szCs w:val="28"/>
          <w:lang w:val="en-GB" w:eastAsia="zh-HK"/>
        </w:rPr>
        <w:t>, though not exclusively</w:t>
      </w:r>
      <w:r w:rsidR="004D697E" w:rsidRPr="00D302E7">
        <w:rPr>
          <w:rFonts w:ascii="Arial" w:eastAsiaTheme="minorEastAsia" w:hAnsi="Arial" w:cs="Arial"/>
          <w:sz w:val="28"/>
          <w:szCs w:val="28"/>
          <w:lang w:val="en-GB" w:eastAsia="zh-HK"/>
        </w:rPr>
        <w:t>:</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an enterprise;</w:t>
      </w:r>
    </w:p>
    <w:p w:rsidR="004D697E" w:rsidRPr="00D302E7" w:rsidRDefault="004D697E" w:rsidP="00A23825">
      <w:pPr>
        <w:pStyle w:val="1"/>
        <w:widowControl/>
        <w:numPr>
          <w:ilvl w:val="0"/>
          <w:numId w:val="1"/>
        </w:numPr>
        <w:snapToGrid w:val="0"/>
        <w:spacing w:line="360" w:lineRule="auto"/>
        <w:ind w:left="1276" w:hanging="567"/>
        <w:jc w:val="both"/>
        <w:rPr>
          <w:rFonts w:ascii="Arial" w:eastAsia="SimSun" w:hAnsi="Arial" w:cs="Arial"/>
          <w:sz w:val="28"/>
          <w:szCs w:val="28"/>
          <w:lang w:val="en-GB" w:eastAsia="zh-CN"/>
        </w:rPr>
      </w:pPr>
      <w:r w:rsidRPr="00D302E7">
        <w:rPr>
          <w:rFonts w:ascii="Arial" w:eastAsia="SimSun" w:hAnsi="Arial" w:cs="Arial"/>
          <w:sz w:val="28"/>
          <w:szCs w:val="28"/>
          <w:lang w:val="en-GB" w:eastAsia="zh-CN"/>
        </w:rPr>
        <w:t>shares, stocks and other forms of equity participation in an enterprise;</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bonds, debentures, loans and other debt instruments, including debt instruments</w:t>
      </w:r>
      <w:r w:rsidR="00FC17A7" w:rsidRPr="00D302E7">
        <w:rPr>
          <w:rFonts w:ascii="Arial" w:eastAsiaTheme="minorEastAsia" w:hAnsi="Arial" w:cs="Arial"/>
          <w:sz w:val="28"/>
          <w:szCs w:val="28"/>
          <w:lang w:val="en-GB" w:eastAsia="zh-HK"/>
        </w:rPr>
        <w:t xml:space="preserve"> issued by an enterprise or one side;</w:t>
      </w:r>
      <w:r w:rsidR="00EA5D99">
        <w:rPr>
          <w:rStyle w:val="a7"/>
          <w:rFonts w:ascii="Arial" w:eastAsiaTheme="minorEastAsia" w:hAnsi="Arial" w:cs="Arial" w:hint="eastAsia"/>
          <w:sz w:val="28"/>
          <w:szCs w:val="28"/>
          <w:lang w:val="en-GB" w:eastAsia="zh-HK"/>
        </w:rPr>
        <w:footnoteReference w:customMarkFollows="1" w:id="2"/>
        <w:t>②</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futures, options and other derivatives;</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turnkey, construction, management, production, concession, revenue-sharing and other </w:t>
      </w:r>
      <w:r w:rsidR="00EB220F" w:rsidRPr="00D302E7">
        <w:rPr>
          <w:rFonts w:ascii="Arial" w:eastAsiaTheme="minorEastAsia" w:hAnsi="Arial" w:cs="Arial"/>
          <w:sz w:val="28"/>
          <w:szCs w:val="28"/>
          <w:lang w:val="en-GB" w:eastAsia="zh-HK"/>
        </w:rPr>
        <w:t>similar contracts;</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intellectual property rights;</w:t>
      </w:r>
    </w:p>
    <w:p w:rsidR="004D697E" w:rsidRPr="00D302E7" w:rsidRDefault="004D697E" w:rsidP="00A23825">
      <w:pPr>
        <w:pStyle w:val="1"/>
        <w:widowControl/>
        <w:numPr>
          <w:ilvl w:val="0"/>
          <w:numId w:val="1"/>
        </w:numPr>
        <w:snapToGrid w:val="0"/>
        <w:spacing w:line="360" w:lineRule="auto"/>
        <w:ind w:left="1276" w:hanging="567"/>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licenses, authorisations, permits and similar rights</w:t>
      </w:r>
      <w:r w:rsidR="00FC17A7" w:rsidRPr="00D302E7">
        <w:rPr>
          <w:rFonts w:ascii="Arial" w:eastAsiaTheme="minorEastAsia" w:hAnsi="Arial" w:cs="Arial"/>
          <w:sz w:val="28"/>
          <w:szCs w:val="28"/>
          <w:lang w:val="en-GB" w:eastAsia="zh-HK"/>
        </w:rPr>
        <w:t xml:space="preserve"> conferred pursuant to the laws of one side;</w:t>
      </w:r>
      <w:r w:rsidR="00EA5D99">
        <w:rPr>
          <w:rStyle w:val="a7"/>
          <w:rFonts w:ascii="Arial" w:eastAsiaTheme="minorEastAsia" w:hAnsi="Arial" w:cs="Arial" w:hint="eastAsia"/>
          <w:sz w:val="28"/>
          <w:szCs w:val="28"/>
          <w:lang w:val="en-GB" w:eastAsia="zh-HK"/>
        </w:rPr>
        <w:footnoteReference w:customMarkFollows="1" w:id="3"/>
        <w:t>③</w:t>
      </w:r>
      <w:r w:rsidR="00EA5D99">
        <w:rPr>
          <w:rStyle w:val="a7"/>
          <w:rFonts w:ascii="Arial" w:eastAsiaTheme="minorEastAsia" w:hAnsi="Arial" w:cs="Arial" w:hint="eastAsia"/>
          <w:sz w:val="28"/>
          <w:szCs w:val="28"/>
          <w:lang w:val="en-GB" w:eastAsia="zh-HK"/>
        </w:rPr>
        <w:footnoteReference w:customMarkFollows="1" w:id="4"/>
        <w:t>④</w:t>
      </w:r>
      <w:r w:rsidRPr="00D302E7">
        <w:rPr>
          <w:rFonts w:ascii="Arial" w:eastAsiaTheme="minorEastAsia" w:hAnsi="Arial" w:cs="Arial"/>
          <w:sz w:val="28"/>
          <w:szCs w:val="28"/>
          <w:lang w:val="en-GB" w:eastAsia="zh-HK"/>
        </w:rPr>
        <w:t xml:space="preserve"> </w:t>
      </w:r>
      <w:r w:rsidR="00EB220F" w:rsidRPr="00D302E7">
        <w:rPr>
          <w:rFonts w:ascii="Arial" w:eastAsiaTheme="minorEastAsia" w:hAnsi="Arial" w:cs="Arial"/>
          <w:sz w:val="28"/>
          <w:szCs w:val="28"/>
          <w:lang w:val="en-GB" w:eastAsia="zh-HK"/>
        </w:rPr>
        <w:t xml:space="preserve"> and</w:t>
      </w:r>
    </w:p>
    <w:p w:rsidR="004D697E" w:rsidRPr="00D302E7" w:rsidRDefault="004D697E" w:rsidP="00A23825">
      <w:pPr>
        <w:pStyle w:val="1"/>
        <w:widowControl/>
        <w:numPr>
          <w:ilvl w:val="0"/>
          <w:numId w:val="1"/>
        </w:numPr>
        <w:snapToGrid w:val="0"/>
        <w:spacing w:line="360" w:lineRule="auto"/>
        <w:ind w:left="1276" w:hanging="567"/>
        <w:jc w:val="both"/>
        <w:rPr>
          <w:rFonts w:ascii="Arial" w:eastAsia="SimSun" w:hAnsi="Arial" w:cs="Arial"/>
          <w:sz w:val="28"/>
          <w:szCs w:val="28"/>
          <w:lang w:val="en-GB" w:eastAsia="zh-CN"/>
        </w:rPr>
      </w:pPr>
      <w:r w:rsidRPr="00D302E7">
        <w:rPr>
          <w:rFonts w:ascii="Arial" w:eastAsiaTheme="minorEastAsia" w:hAnsi="Arial" w:cs="Arial"/>
          <w:sz w:val="28"/>
          <w:szCs w:val="28"/>
          <w:lang w:val="en-GB" w:eastAsia="zh-HK"/>
        </w:rPr>
        <w:t xml:space="preserve">other tangible </w:t>
      </w:r>
      <w:r w:rsidR="00FC17A7" w:rsidRPr="00D302E7">
        <w:rPr>
          <w:rFonts w:ascii="Arial" w:eastAsiaTheme="minorEastAsia" w:hAnsi="Arial" w:cs="Arial"/>
          <w:sz w:val="28"/>
          <w:szCs w:val="28"/>
          <w:lang w:val="en-GB" w:eastAsia="zh-HK"/>
        </w:rPr>
        <w:t>or</w:t>
      </w:r>
      <w:r w:rsidRPr="00D302E7">
        <w:rPr>
          <w:rFonts w:ascii="Arial" w:eastAsiaTheme="minorEastAsia" w:hAnsi="Arial" w:cs="Arial"/>
          <w:sz w:val="28"/>
          <w:szCs w:val="28"/>
          <w:lang w:val="en-GB" w:eastAsia="zh-HK"/>
        </w:rPr>
        <w:t xml:space="preserve"> intangible assets, movable </w:t>
      </w:r>
      <w:r w:rsidR="00FC17A7" w:rsidRPr="00D302E7">
        <w:rPr>
          <w:rFonts w:ascii="Arial" w:eastAsiaTheme="minorEastAsia" w:hAnsi="Arial" w:cs="Arial"/>
          <w:sz w:val="28"/>
          <w:szCs w:val="28"/>
          <w:lang w:val="en-GB" w:eastAsia="zh-HK"/>
        </w:rPr>
        <w:t>or</w:t>
      </w:r>
      <w:r w:rsidRPr="00D302E7">
        <w:rPr>
          <w:rFonts w:ascii="Arial" w:eastAsiaTheme="minorEastAsia" w:hAnsi="Arial" w:cs="Arial"/>
          <w:sz w:val="28"/>
          <w:szCs w:val="28"/>
          <w:lang w:val="en-GB" w:eastAsia="zh-HK"/>
        </w:rPr>
        <w:t xml:space="preserve"> immovable property, and related property rights, such as leases</w:t>
      </w:r>
      <w:r w:rsidR="00EB220F" w:rsidRPr="00D302E7">
        <w:rPr>
          <w:rFonts w:ascii="Arial" w:eastAsiaTheme="minorEastAsia" w:hAnsi="Arial" w:cs="Arial"/>
          <w:sz w:val="28"/>
          <w:szCs w:val="28"/>
          <w:lang w:val="en-GB" w:eastAsia="zh-HK"/>
        </w:rPr>
        <w:t>, mortgages, liens and pledges.</w:t>
      </w:r>
    </w:p>
    <w:p w:rsidR="004D697E" w:rsidRPr="00D302E7" w:rsidRDefault="004D697E" w:rsidP="00A23825">
      <w:pPr>
        <w:pStyle w:val="1"/>
        <w:widowControl/>
        <w:snapToGrid w:val="0"/>
        <w:spacing w:line="360" w:lineRule="auto"/>
        <w:ind w:firstLineChars="257" w:firstLine="720"/>
        <w:jc w:val="both"/>
        <w:rPr>
          <w:rFonts w:ascii="Arial" w:eastAsia="SimSun" w:hAnsi="Arial" w:cs="Arial"/>
          <w:sz w:val="28"/>
          <w:szCs w:val="28"/>
          <w:lang w:val="en-GB" w:eastAsia="zh-CN"/>
        </w:rPr>
      </w:pPr>
      <w:r w:rsidRPr="00D302E7">
        <w:rPr>
          <w:rFonts w:ascii="Arial" w:eastAsia="SimSun" w:hAnsi="Arial" w:cs="Arial"/>
          <w:sz w:val="28"/>
          <w:szCs w:val="28"/>
          <w:lang w:val="en-GB" w:eastAsia="zh-CN"/>
        </w:rPr>
        <w:t xml:space="preserve">For greater certainty, any change </w:t>
      </w:r>
      <w:r w:rsidR="00450001" w:rsidRPr="00D302E7">
        <w:rPr>
          <w:rFonts w:ascii="Arial" w:eastAsia="SimSun" w:hAnsi="Arial" w:cs="Arial"/>
          <w:sz w:val="28"/>
          <w:szCs w:val="28"/>
          <w:lang w:val="en-GB" w:eastAsia="zh-CN"/>
        </w:rPr>
        <w:t>in</w:t>
      </w:r>
      <w:r w:rsidRPr="00D302E7">
        <w:rPr>
          <w:rFonts w:ascii="Arial" w:eastAsia="SimSun" w:hAnsi="Arial" w:cs="Arial"/>
          <w:sz w:val="28"/>
          <w:szCs w:val="28"/>
          <w:lang w:val="en-GB" w:eastAsia="zh-CN"/>
        </w:rPr>
        <w:t xml:space="preserve"> the form </w:t>
      </w:r>
      <w:r w:rsidR="00450001" w:rsidRPr="00D302E7">
        <w:rPr>
          <w:rFonts w:ascii="Arial" w:eastAsia="SimSun" w:hAnsi="Arial" w:cs="Arial"/>
          <w:sz w:val="28"/>
          <w:szCs w:val="28"/>
          <w:lang w:val="en-GB" w:eastAsia="zh-CN"/>
        </w:rPr>
        <w:t xml:space="preserve">in which </w:t>
      </w:r>
      <w:r w:rsidR="00FC17A7" w:rsidRPr="00D302E7">
        <w:rPr>
          <w:rFonts w:ascii="Arial" w:eastAsiaTheme="minorEastAsia" w:hAnsi="Arial" w:cs="Arial"/>
          <w:sz w:val="28"/>
          <w:szCs w:val="28"/>
          <w:lang w:val="en-GB" w:eastAsia="zh-TW"/>
        </w:rPr>
        <w:t xml:space="preserve">an </w:t>
      </w:r>
      <w:r w:rsidR="00450001" w:rsidRPr="00D302E7">
        <w:rPr>
          <w:rFonts w:ascii="Arial" w:eastAsia="SimSun" w:hAnsi="Arial" w:cs="Arial"/>
          <w:sz w:val="28"/>
          <w:szCs w:val="28"/>
          <w:lang w:val="en-GB" w:eastAsia="zh-CN"/>
        </w:rPr>
        <w:t xml:space="preserve">asset </w:t>
      </w:r>
      <w:r w:rsidR="00FC17A7" w:rsidRPr="00D302E7">
        <w:rPr>
          <w:rFonts w:ascii="Arial" w:eastAsiaTheme="minorEastAsia" w:hAnsi="Arial" w:cs="Arial"/>
          <w:sz w:val="28"/>
          <w:szCs w:val="28"/>
          <w:lang w:val="en-GB" w:eastAsia="zh-TW"/>
        </w:rPr>
        <w:t>is</w:t>
      </w:r>
      <w:r w:rsidR="00450001" w:rsidRPr="00D302E7">
        <w:rPr>
          <w:rFonts w:ascii="Arial" w:eastAsia="SimSun" w:hAnsi="Arial" w:cs="Arial"/>
          <w:sz w:val="28"/>
          <w:szCs w:val="28"/>
          <w:lang w:val="en-GB" w:eastAsia="zh-CN"/>
        </w:rPr>
        <w:t xml:space="preserve"> invested </w:t>
      </w:r>
      <w:r w:rsidRPr="00D302E7">
        <w:rPr>
          <w:rFonts w:ascii="Arial" w:eastAsia="SimSun" w:hAnsi="Arial" w:cs="Arial"/>
          <w:sz w:val="28"/>
          <w:szCs w:val="28"/>
          <w:lang w:val="en-GB" w:eastAsia="zh-CN"/>
        </w:rPr>
        <w:t xml:space="preserve">does not affect </w:t>
      </w:r>
      <w:r w:rsidR="00FC17A7" w:rsidRPr="00D302E7">
        <w:rPr>
          <w:rFonts w:ascii="Arial" w:eastAsiaTheme="minorEastAsia" w:hAnsi="Arial" w:cs="Arial"/>
          <w:sz w:val="28"/>
          <w:szCs w:val="28"/>
          <w:lang w:val="en-GB" w:eastAsia="zh-TW"/>
        </w:rPr>
        <w:t>its</w:t>
      </w:r>
      <w:r w:rsidR="00450001" w:rsidRPr="00D302E7">
        <w:rPr>
          <w:rFonts w:ascii="Arial" w:eastAsia="SimSun" w:hAnsi="Arial" w:cs="Arial"/>
          <w:sz w:val="28"/>
          <w:szCs w:val="28"/>
          <w:lang w:val="en-GB" w:eastAsia="zh-CN"/>
        </w:rPr>
        <w:t xml:space="preserve"> character as </w:t>
      </w:r>
      <w:r w:rsidR="000B5AE3" w:rsidRPr="00D302E7">
        <w:rPr>
          <w:rFonts w:ascii="Arial" w:eastAsiaTheme="minorEastAsia" w:hAnsi="Arial" w:cs="Arial"/>
          <w:sz w:val="28"/>
          <w:szCs w:val="28"/>
          <w:lang w:val="en-GB" w:eastAsia="zh-TW"/>
        </w:rPr>
        <w:t xml:space="preserve">an </w:t>
      </w:r>
      <w:r w:rsidR="00450001" w:rsidRPr="00D302E7">
        <w:rPr>
          <w:rFonts w:ascii="Arial" w:eastAsia="SimSun" w:hAnsi="Arial" w:cs="Arial"/>
          <w:sz w:val="28"/>
          <w:szCs w:val="28"/>
          <w:lang w:val="en-GB" w:eastAsia="zh-CN"/>
        </w:rPr>
        <w:t>investment</w:t>
      </w:r>
      <w:r w:rsidRPr="00D302E7">
        <w:rPr>
          <w:rFonts w:ascii="Arial" w:eastAsia="SimSun" w:hAnsi="Arial" w:cs="Arial"/>
          <w:sz w:val="28"/>
          <w:szCs w:val="28"/>
          <w:lang w:val="en-GB" w:eastAsia="zh-CN"/>
        </w:rPr>
        <w:t>;</w:t>
      </w:r>
    </w:p>
    <w:p w:rsidR="0090130E" w:rsidRPr="00D302E7" w:rsidRDefault="0090130E"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2.</w:t>
      </w:r>
      <w:r w:rsidR="00450001"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000B5AE3" w:rsidRPr="00D302E7">
        <w:rPr>
          <w:rFonts w:ascii="Arial" w:eastAsiaTheme="minorEastAsia" w:hAnsi="Arial" w:cs="Arial"/>
          <w:b/>
          <w:sz w:val="28"/>
          <w:szCs w:val="28"/>
          <w:lang w:val="en-GB" w:eastAsia="zh-HK"/>
        </w:rPr>
        <w:t>i</w:t>
      </w:r>
      <w:r w:rsidRPr="00D302E7">
        <w:rPr>
          <w:rFonts w:ascii="Arial" w:eastAsiaTheme="minorEastAsia" w:hAnsi="Arial" w:cs="Arial"/>
          <w:b/>
          <w:sz w:val="28"/>
          <w:szCs w:val="28"/>
          <w:lang w:val="en-GB" w:eastAsia="zh-HK"/>
        </w:rPr>
        <w:t>nvestor</w:t>
      </w:r>
      <w:r w:rsidRPr="00D302E7">
        <w:rPr>
          <w:rFonts w:ascii="Arial" w:eastAsiaTheme="minorEastAsia" w:hAnsi="Arial" w:cs="Arial"/>
          <w:sz w:val="28"/>
          <w:szCs w:val="28"/>
          <w:lang w:val="en-GB" w:eastAsia="zh-HK"/>
        </w:rPr>
        <w:t>” means one side</w:t>
      </w:r>
      <w:r w:rsidR="002A300C" w:rsidRPr="00D302E7">
        <w:rPr>
          <w:rFonts w:ascii="Arial" w:eastAsiaTheme="minorEastAsia" w:hAnsi="Arial" w:cs="Arial"/>
          <w:sz w:val="28"/>
          <w:szCs w:val="28"/>
          <w:lang w:val="en-GB" w:eastAsia="zh-HK"/>
        </w:rPr>
        <w:t>,</w:t>
      </w:r>
      <w:r w:rsidR="00EB220F" w:rsidRPr="00D302E7">
        <w:rPr>
          <w:rFonts w:ascii="Arial" w:eastAsiaTheme="minorEastAsia" w:hAnsi="Arial" w:cs="Arial"/>
          <w:sz w:val="28"/>
          <w:szCs w:val="28"/>
          <w:lang w:val="en-GB" w:eastAsia="zh-HK"/>
        </w:rPr>
        <w:t xml:space="preserve"> or a</w:t>
      </w:r>
      <w:r w:rsidR="000B5AE3" w:rsidRPr="00D302E7">
        <w:rPr>
          <w:rFonts w:ascii="Arial" w:eastAsiaTheme="minorEastAsia" w:hAnsi="Arial" w:cs="Arial"/>
          <w:sz w:val="28"/>
          <w:szCs w:val="28"/>
          <w:lang w:val="en-GB" w:eastAsia="zh-HK"/>
        </w:rPr>
        <w:t xml:space="preserve"> natural person or an enterprise of one side</w:t>
      </w:r>
      <w:r w:rsidR="002A300C"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 xml:space="preserve"> that seeks to make, is making or</w:t>
      </w:r>
      <w:r w:rsidR="00EB220F" w:rsidRPr="00D302E7">
        <w:rPr>
          <w:rFonts w:ascii="Arial" w:eastAsiaTheme="minorEastAsia" w:hAnsi="Arial" w:cs="Arial"/>
          <w:sz w:val="28"/>
          <w:szCs w:val="28"/>
          <w:lang w:val="en-GB" w:eastAsia="zh-HK"/>
        </w:rPr>
        <w:t xml:space="preserve"> has made a covered investment;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3.</w:t>
      </w:r>
      <w:r w:rsidR="00450001"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000B5AE3" w:rsidRPr="00D302E7">
        <w:rPr>
          <w:rFonts w:ascii="Arial" w:eastAsiaTheme="minorEastAsia" w:hAnsi="Arial" w:cs="Arial"/>
          <w:b/>
          <w:sz w:val="28"/>
          <w:szCs w:val="28"/>
          <w:lang w:val="en-GB" w:eastAsia="zh-HK"/>
        </w:rPr>
        <w:t>c</w:t>
      </w:r>
      <w:r w:rsidRPr="00D302E7">
        <w:rPr>
          <w:rFonts w:ascii="Arial" w:eastAsiaTheme="minorEastAsia" w:hAnsi="Arial" w:cs="Arial"/>
          <w:b/>
          <w:sz w:val="28"/>
          <w:szCs w:val="28"/>
          <w:lang w:val="en-GB" w:eastAsia="zh-HK"/>
        </w:rPr>
        <w:t>overed investment</w:t>
      </w:r>
      <w:r w:rsidRPr="00D302E7">
        <w:rPr>
          <w:rFonts w:ascii="Arial" w:eastAsiaTheme="minorEastAsia" w:hAnsi="Arial" w:cs="Arial"/>
          <w:sz w:val="28"/>
          <w:szCs w:val="28"/>
          <w:lang w:val="en-GB" w:eastAsia="zh-HK"/>
        </w:rPr>
        <w:t xml:space="preserve">” means, with respect to </w:t>
      </w:r>
      <w:r w:rsidR="00512E31" w:rsidRPr="00D302E7">
        <w:rPr>
          <w:rFonts w:ascii="Arial" w:eastAsiaTheme="minorEastAsia" w:hAnsi="Arial" w:cs="Arial"/>
          <w:sz w:val="28"/>
          <w:szCs w:val="28"/>
          <w:lang w:val="en-GB" w:eastAsia="zh-HK"/>
        </w:rPr>
        <w:t>one</w:t>
      </w:r>
      <w:r w:rsidR="000B5AE3"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 xml:space="preserve">side, an investment in </w:t>
      </w:r>
      <w:r w:rsidR="005E5A3E" w:rsidRPr="00D302E7">
        <w:rPr>
          <w:rFonts w:ascii="Arial" w:eastAsiaTheme="minorEastAsia" w:hAnsi="Arial" w:cs="Arial"/>
          <w:sz w:val="28"/>
          <w:szCs w:val="28"/>
          <w:lang w:val="en-GB" w:eastAsia="zh-HK"/>
        </w:rPr>
        <w:t xml:space="preserve">its </w:t>
      </w:r>
      <w:r w:rsidR="00AD17F6" w:rsidRPr="00D302E7">
        <w:rPr>
          <w:rFonts w:ascii="Arial" w:eastAsiaTheme="minorEastAsia" w:hAnsi="Arial" w:cs="Arial"/>
          <w:sz w:val="28"/>
          <w:szCs w:val="28"/>
          <w:lang w:val="en-GB" w:eastAsia="zh-HK"/>
        </w:rPr>
        <w:t>area</w:t>
      </w:r>
      <w:r w:rsidRPr="00D302E7">
        <w:rPr>
          <w:rFonts w:ascii="Arial" w:eastAsiaTheme="minorEastAsia" w:hAnsi="Arial" w:cs="Arial"/>
          <w:sz w:val="28"/>
          <w:szCs w:val="28"/>
          <w:lang w:val="en-GB" w:eastAsia="zh-HK"/>
        </w:rPr>
        <w:t xml:space="preserve"> that an investor of the other side owns or controls, directly or indirectly</w:t>
      </w:r>
      <w:r w:rsidR="002A300C" w:rsidRPr="00D302E7">
        <w:rPr>
          <w:rFonts w:ascii="Arial" w:eastAsiaTheme="minorEastAsia" w:hAnsi="Arial" w:cs="Arial"/>
          <w:sz w:val="28"/>
          <w:szCs w:val="28"/>
          <w:lang w:val="en-GB" w:eastAsia="zh-HK"/>
        </w:rPr>
        <w:t>, and</w:t>
      </w:r>
      <w:r w:rsidRPr="00D302E7">
        <w:rPr>
          <w:rFonts w:ascii="Arial" w:eastAsiaTheme="minorEastAsia" w:hAnsi="Arial" w:cs="Arial"/>
          <w:sz w:val="28"/>
          <w:szCs w:val="28"/>
          <w:lang w:val="en-GB" w:eastAsia="zh-HK"/>
        </w:rPr>
        <w:t xml:space="preserve"> exist</w:t>
      </w:r>
      <w:r w:rsidR="002A300C"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 xml:space="preserve"> on the date of </w:t>
      </w:r>
      <w:r w:rsidR="001E7218">
        <w:rPr>
          <w:rFonts w:ascii="Arial" w:eastAsiaTheme="minorEastAsia" w:hAnsi="Arial" w:cs="Arial" w:hint="eastAsia"/>
          <w:sz w:val="28"/>
          <w:szCs w:val="28"/>
          <w:lang w:val="en-GB" w:eastAsia="zh-HK"/>
        </w:rPr>
        <w:t xml:space="preserve">the coming into effect </w:t>
      </w:r>
      <w:r w:rsidRPr="00D302E7">
        <w:rPr>
          <w:rFonts w:ascii="Arial" w:eastAsiaTheme="minorEastAsia" w:hAnsi="Arial" w:cs="Arial"/>
          <w:sz w:val="28"/>
          <w:szCs w:val="28"/>
          <w:lang w:val="en-GB" w:eastAsia="zh-HK"/>
        </w:rPr>
        <w:t xml:space="preserve">of this Agreement or </w:t>
      </w:r>
      <w:r w:rsidR="002A300C" w:rsidRPr="00D302E7">
        <w:rPr>
          <w:rFonts w:ascii="Arial" w:eastAsiaTheme="minorEastAsia" w:hAnsi="Arial" w:cs="Arial"/>
          <w:sz w:val="28"/>
          <w:szCs w:val="28"/>
          <w:lang w:val="en-GB" w:eastAsia="zh-HK"/>
        </w:rPr>
        <w:t>is</w:t>
      </w:r>
      <w:r w:rsidRPr="00D302E7">
        <w:rPr>
          <w:rFonts w:ascii="Arial" w:eastAsiaTheme="minorEastAsia" w:hAnsi="Arial" w:cs="Arial"/>
          <w:sz w:val="28"/>
          <w:szCs w:val="28"/>
          <w:lang w:val="en-GB" w:eastAsia="zh-HK"/>
        </w:rPr>
        <w:t xml:space="preserve"> made or acquired thereafter;</w:t>
      </w:r>
    </w:p>
    <w:p w:rsidR="00512E31" w:rsidRPr="00D302E7" w:rsidRDefault="00512E31"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w:t>
      </w:r>
      <w:r w:rsidRPr="00D302E7">
        <w:rPr>
          <w:rFonts w:ascii="Arial" w:eastAsiaTheme="minorEastAsia" w:hAnsi="Arial" w:cs="Arial"/>
          <w:sz w:val="28"/>
          <w:szCs w:val="28"/>
          <w:lang w:val="en-GB" w:eastAsia="zh-HK"/>
        </w:rPr>
        <w:tab/>
        <w:t>“</w:t>
      </w:r>
      <w:r w:rsidR="00BF1281" w:rsidRPr="00D302E7">
        <w:rPr>
          <w:rFonts w:ascii="Arial" w:eastAsiaTheme="minorEastAsia" w:hAnsi="Arial" w:cs="Arial"/>
          <w:b/>
          <w:sz w:val="28"/>
          <w:szCs w:val="28"/>
          <w:lang w:val="en-GB" w:eastAsia="zh-HK"/>
        </w:rPr>
        <w:t>n</w:t>
      </w:r>
      <w:r w:rsidRPr="00D302E7">
        <w:rPr>
          <w:rFonts w:ascii="Arial" w:eastAsiaTheme="minorEastAsia" w:hAnsi="Arial" w:cs="Arial"/>
          <w:b/>
          <w:sz w:val="28"/>
          <w:szCs w:val="28"/>
          <w:lang w:val="en-GB" w:eastAsia="zh-HK"/>
        </w:rPr>
        <w:t>atural person</w:t>
      </w:r>
      <w:r w:rsidRPr="00D302E7">
        <w:rPr>
          <w:rFonts w:ascii="Arial" w:eastAsiaTheme="minorEastAsia" w:hAnsi="Arial" w:cs="Arial"/>
          <w:sz w:val="28"/>
          <w:szCs w:val="28"/>
          <w:lang w:val="en-GB" w:eastAsia="zh-HK"/>
        </w:rPr>
        <w:t xml:space="preserve">” means, </w:t>
      </w:r>
      <w:r w:rsidR="00512E31" w:rsidRPr="00D302E7">
        <w:rPr>
          <w:rFonts w:ascii="Arial" w:eastAsiaTheme="minorEastAsia" w:hAnsi="Arial" w:cs="Arial"/>
          <w:sz w:val="28"/>
          <w:szCs w:val="28"/>
          <w:lang w:val="en-GB" w:eastAsia="zh-HK"/>
        </w:rPr>
        <w:t>in the case of</w:t>
      </w:r>
      <w:r w:rsidRPr="00D302E7">
        <w:rPr>
          <w:rFonts w:ascii="Arial" w:eastAsiaTheme="minorEastAsia" w:hAnsi="Arial" w:cs="Arial"/>
          <w:sz w:val="28"/>
          <w:szCs w:val="28"/>
          <w:lang w:val="en-GB" w:eastAsia="zh-HK"/>
        </w:rPr>
        <w:t xml:space="preserve"> the Mainland, a citizen of the People’s Republic of China; and </w:t>
      </w:r>
      <w:r w:rsidR="008957BE" w:rsidRPr="00D302E7">
        <w:rPr>
          <w:rFonts w:ascii="Arial" w:eastAsiaTheme="minorEastAsia" w:hAnsi="Arial" w:cs="Arial"/>
          <w:sz w:val="28"/>
          <w:szCs w:val="28"/>
          <w:lang w:val="en-GB" w:eastAsia="zh-HK"/>
        </w:rPr>
        <w:t>in the case of</w:t>
      </w:r>
      <w:r w:rsidR="00512E31"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 xml:space="preserve">Hong Kong, a permanent resident of the Hong Kong Special Administrative Region of </w:t>
      </w:r>
      <w:r w:rsidR="00EB220F" w:rsidRPr="00D302E7">
        <w:rPr>
          <w:rFonts w:ascii="Arial" w:eastAsiaTheme="minorEastAsia" w:hAnsi="Arial" w:cs="Arial"/>
          <w:sz w:val="28"/>
          <w:szCs w:val="28"/>
          <w:lang w:val="en-GB" w:eastAsia="zh-HK"/>
        </w:rPr>
        <w:t>the People’s Republic of China;</w:t>
      </w:r>
    </w:p>
    <w:p w:rsidR="00512E31" w:rsidRPr="00D302E7" w:rsidRDefault="00512E31"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5.</w:t>
      </w:r>
      <w:r w:rsidR="00512E31"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00BF1281" w:rsidRPr="00D302E7">
        <w:rPr>
          <w:rFonts w:ascii="Arial" w:eastAsiaTheme="minorEastAsia" w:hAnsi="Arial" w:cs="Arial"/>
          <w:b/>
          <w:sz w:val="28"/>
          <w:szCs w:val="28"/>
          <w:lang w:val="en-GB" w:eastAsia="zh-HK"/>
        </w:rPr>
        <w:t>e</w:t>
      </w:r>
      <w:r w:rsidRPr="00D302E7">
        <w:rPr>
          <w:rFonts w:ascii="Arial" w:eastAsiaTheme="minorEastAsia" w:hAnsi="Arial" w:cs="Arial"/>
          <w:b/>
          <w:sz w:val="28"/>
          <w:szCs w:val="28"/>
          <w:lang w:val="en-GB" w:eastAsia="zh-HK"/>
        </w:rPr>
        <w:t>nterprise</w:t>
      </w:r>
      <w:r w:rsidRPr="00D302E7">
        <w:rPr>
          <w:rFonts w:ascii="Arial" w:eastAsiaTheme="minorEastAsia" w:hAnsi="Arial" w:cs="Arial"/>
          <w:sz w:val="28"/>
          <w:szCs w:val="28"/>
          <w:lang w:val="en-GB" w:eastAsia="zh-HK"/>
        </w:rPr>
        <w:t>” means:</w:t>
      </w:r>
    </w:p>
    <w:p w:rsidR="000557D3" w:rsidRPr="00D302E7" w:rsidRDefault="004D697E" w:rsidP="00A23825">
      <w:pPr>
        <w:pStyle w:val="1"/>
        <w:widowControl/>
        <w:numPr>
          <w:ilvl w:val="0"/>
          <w:numId w:val="2"/>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an entity constituted or organi</w:t>
      </w:r>
      <w:r w:rsidR="000557D3"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 xml:space="preserve">ed </w:t>
      </w:r>
      <w:r w:rsidR="00385F50" w:rsidRPr="00D302E7">
        <w:rPr>
          <w:rFonts w:ascii="Arial" w:eastAsiaTheme="minorEastAsia" w:hAnsi="Arial" w:cs="Arial"/>
          <w:sz w:val="28"/>
          <w:szCs w:val="28"/>
          <w:lang w:val="en-GB" w:eastAsia="zh-HK"/>
        </w:rPr>
        <w:t xml:space="preserve">under </w:t>
      </w:r>
      <w:r w:rsidR="00DC4418">
        <w:rPr>
          <w:rFonts w:ascii="Arial" w:eastAsiaTheme="minorEastAsia" w:hAnsi="Arial" w:cs="Arial" w:hint="eastAsia"/>
          <w:sz w:val="28"/>
          <w:szCs w:val="28"/>
          <w:lang w:val="en-GB" w:eastAsia="zh-HK"/>
        </w:rPr>
        <w:t>the</w:t>
      </w:r>
      <w:r w:rsidRPr="00D302E7">
        <w:rPr>
          <w:rFonts w:ascii="Arial" w:eastAsiaTheme="minorEastAsia" w:hAnsi="Arial" w:cs="Arial"/>
          <w:sz w:val="28"/>
          <w:szCs w:val="28"/>
          <w:lang w:val="en-GB" w:eastAsia="zh-HK"/>
        </w:rPr>
        <w:t xml:space="preserve"> laws of one side, whether or not for profit, whether private</w:t>
      </w:r>
      <w:r w:rsidR="00385F50" w:rsidRPr="00D302E7">
        <w:rPr>
          <w:rFonts w:ascii="Arial" w:eastAsiaTheme="minorEastAsia" w:hAnsi="Arial" w:cs="Arial"/>
          <w:sz w:val="28"/>
          <w:szCs w:val="28"/>
          <w:lang w:val="en-GB" w:eastAsia="zh-HK"/>
        </w:rPr>
        <w:t>ly</w:t>
      </w:r>
      <w:r w:rsidR="00DC4418">
        <w:rPr>
          <w:rFonts w:ascii="Arial" w:eastAsiaTheme="minorEastAsia" w:hAnsi="Arial" w:cs="Arial" w:hint="eastAsia"/>
          <w:sz w:val="28"/>
          <w:szCs w:val="28"/>
          <w:lang w:val="en-GB" w:eastAsia="zh-HK"/>
        </w:rPr>
        <w:t>-owned</w:t>
      </w:r>
      <w:r w:rsidRPr="00D302E7">
        <w:rPr>
          <w:rFonts w:ascii="Arial" w:eastAsiaTheme="minorEastAsia" w:hAnsi="Arial" w:cs="Arial"/>
          <w:sz w:val="28"/>
          <w:szCs w:val="28"/>
          <w:lang w:val="en-GB" w:eastAsia="zh-HK"/>
        </w:rPr>
        <w:t xml:space="preserve"> or government</w:t>
      </w:r>
      <w:r w:rsidR="00385F50" w:rsidRPr="00D302E7">
        <w:rPr>
          <w:rFonts w:ascii="Arial" w:eastAsiaTheme="minorEastAsia" w:hAnsi="Arial" w:cs="Arial"/>
          <w:sz w:val="28"/>
          <w:szCs w:val="28"/>
          <w:lang w:val="en-GB" w:eastAsia="zh-HK"/>
        </w:rPr>
        <w:t>ally</w:t>
      </w:r>
      <w:r w:rsidR="00DC4418">
        <w:rPr>
          <w:rFonts w:ascii="Arial" w:eastAsiaTheme="minorEastAsia" w:hAnsi="Arial" w:cs="Arial" w:hint="eastAsia"/>
          <w:sz w:val="28"/>
          <w:szCs w:val="28"/>
          <w:lang w:val="en-GB" w:eastAsia="zh-HK"/>
        </w:rPr>
        <w:t>-</w:t>
      </w:r>
      <w:r w:rsidRPr="00D302E7">
        <w:rPr>
          <w:rFonts w:ascii="Arial" w:eastAsiaTheme="minorEastAsia" w:hAnsi="Arial" w:cs="Arial"/>
          <w:sz w:val="28"/>
          <w:szCs w:val="28"/>
          <w:lang w:val="en-GB" w:eastAsia="zh-HK"/>
        </w:rPr>
        <w:t>owned</w:t>
      </w:r>
      <w:r w:rsidR="00385F50"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 xml:space="preserve"> and whether </w:t>
      </w:r>
      <w:r w:rsidR="00385F50" w:rsidRPr="00D302E7">
        <w:rPr>
          <w:rFonts w:ascii="Arial" w:eastAsiaTheme="minorEastAsia" w:hAnsi="Arial" w:cs="Arial"/>
          <w:sz w:val="28"/>
          <w:szCs w:val="28"/>
          <w:lang w:val="en-GB" w:eastAsia="zh-HK"/>
        </w:rPr>
        <w:t>its</w:t>
      </w:r>
      <w:r w:rsidRPr="00D302E7">
        <w:rPr>
          <w:rFonts w:ascii="Arial" w:eastAsiaTheme="minorEastAsia" w:hAnsi="Arial" w:cs="Arial"/>
          <w:sz w:val="28"/>
          <w:szCs w:val="28"/>
          <w:lang w:val="en-GB" w:eastAsia="zh-HK"/>
        </w:rPr>
        <w:t xml:space="preserve"> liabilities are limited or otherwise, such as </w:t>
      </w:r>
      <w:r w:rsidR="00385F50" w:rsidRPr="00D302E7">
        <w:rPr>
          <w:rFonts w:ascii="Arial" w:eastAsiaTheme="minorEastAsia" w:hAnsi="Arial" w:cs="Arial"/>
          <w:sz w:val="28"/>
          <w:szCs w:val="28"/>
          <w:lang w:val="en-GB" w:eastAsia="zh-HK"/>
        </w:rPr>
        <w:t xml:space="preserve">a </w:t>
      </w:r>
      <w:r w:rsidRPr="00D302E7">
        <w:rPr>
          <w:rFonts w:ascii="Arial" w:eastAsiaTheme="minorEastAsia" w:hAnsi="Arial" w:cs="Arial"/>
          <w:sz w:val="28"/>
          <w:szCs w:val="28"/>
          <w:lang w:val="en-GB" w:eastAsia="zh-HK"/>
        </w:rPr>
        <w:t>public institution, corporation, foundation, agenc</w:t>
      </w:r>
      <w:r w:rsidR="00385F50" w:rsidRPr="00D302E7">
        <w:rPr>
          <w:rFonts w:ascii="Arial" w:eastAsiaTheme="minorEastAsia" w:hAnsi="Arial" w:cs="Arial"/>
          <w:sz w:val="28"/>
          <w:szCs w:val="28"/>
          <w:lang w:val="en-GB" w:eastAsia="zh-HK"/>
        </w:rPr>
        <w:t>y</w:t>
      </w:r>
      <w:r w:rsidRPr="00D302E7">
        <w:rPr>
          <w:rFonts w:ascii="Arial" w:eastAsiaTheme="minorEastAsia" w:hAnsi="Arial" w:cs="Arial"/>
          <w:sz w:val="28"/>
          <w:szCs w:val="28"/>
          <w:lang w:val="en-GB" w:eastAsia="zh-HK"/>
        </w:rPr>
        <w:t>, cooperative, trust, societ</w:t>
      </w:r>
      <w:r w:rsidR="00385F50" w:rsidRPr="00D302E7">
        <w:rPr>
          <w:rFonts w:ascii="Arial" w:eastAsiaTheme="minorEastAsia" w:hAnsi="Arial" w:cs="Arial"/>
          <w:sz w:val="28"/>
          <w:szCs w:val="28"/>
          <w:lang w:val="en-GB" w:eastAsia="zh-HK"/>
        </w:rPr>
        <w:t>y</w:t>
      </w:r>
      <w:r w:rsidRPr="00D302E7">
        <w:rPr>
          <w:rFonts w:ascii="Arial" w:eastAsiaTheme="minorEastAsia" w:hAnsi="Arial" w:cs="Arial"/>
          <w:sz w:val="28"/>
          <w:szCs w:val="28"/>
          <w:lang w:val="en-GB" w:eastAsia="zh-HK"/>
        </w:rPr>
        <w:t>, association and similar entit</w:t>
      </w:r>
      <w:r w:rsidR="00385F50" w:rsidRPr="00D302E7">
        <w:rPr>
          <w:rFonts w:ascii="Arial" w:eastAsiaTheme="minorEastAsia" w:hAnsi="Arial" w:cs="Arial"/>
          <w:sz w:val="28"/>
          <w:szCs w:val="28"/>
          <w:lang w:val="en-GB" w:eastAsia="zh-HK"/>
        </w:rPr>
        <w:t>y</w:t>
      </w:r>
      <w:r w:rsidRPr="00D302E7">
        <w:rPr>
          <w:rFonts w:ascii="Arial" w:eastAsiaTheme="minorEastAsia" w:hAnsi="Arial" w:cs="Arial"/>
          <w:sz w:val="28"/>
          <w:szCs w:val="28"/>
          <w:lang w:val="en-GB" w:eastAsia="zh-HK"/>
        </w:rPr>
        <w:t xml:space="preserve"> and </w:t>
      </w:r>
      <w:r w:rsidR="00385F50" w:rsidRPr="00D302E7">
        <w:rPr>
          <w:rFonts w:ascii="Arial" w:eastAsiaTheme="minorEastAsia" w:hAnsi="Arial" w:cs="Arial"/>
          <w:sz w:val="28"/>
          <w:szCs w:val="28"/>
          <w:lang w:val="en-GB" w:eastAsia="zh-HK"/>
        </w:rPr>
        <w:t xml:space="preserve">a </w:t>
      </w:r>
      <w:r w:rsidRPr="00D302E7">
        <w:rPr>
          <w:rFonts w:ascii="Arial" w:eastAsiaTheme="minorEastAsia" w:hAnsi="Arial" w:cs="Arial"/>
          <w:sz w:val="28"/>
          <w:szCs w:val="28"/>
          <w:lang w:val="en-GB" w:eastAsia="zh-HK"/>
        </w:rPr>
        <w:t>private compan</w:t>
      </w:r>
      <w:r w:rsidR="00385F50" w:rsidRPr="00D302E7">
        <w:rPr>
          <w:rFonts w:ascii="Arial" w:eastAsiaTheme="minorEastAsia" w:hAnsi="Arial" w:cs="Arial"/>
          <w:sz w:val="28"/>
          <w:szCs w:val="28"/>
          <w:lang w:val="en-GB" w:eastAsia="zh-HK"/>
        </w:rPr>
        <w:t>y</w:t>
      </w:r>
      <w:r w:rsidRPr="00D302E7">
        <w:rPr>
          <w:rFonts w:ascii="Arial" w:eastAsiaTheme="minorEastAsia" w:hAnsi="Arial" w:cs="Arial"/>
          <w:sz w:val="28"/>
          <w:szCs w:val="28"/>
          <w:lang w:val="en-GB" w:eastAsia="zh-HK"/>
        </w:rPr>
        <w:t>, firm, partnership, establishment, joint venture and organi</w:t>
      </w:r>
      <w:r w:rsidR="000557D3"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ation;</w:t>
      </w:r>
    </w:p>
    <w:p w:rsidR="004D697E" w:rsidRPr="00D302E7" w:rsidRDefault="004D697E" w:rsidP="00A23825">
      <w:pPr>
        <w:pStyle w:val="1"/>
        <w:widowControl/>
        <w:numPr>
          <w:ilvl w:val="0"/>
          <w:numId w:val="2"/>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a branch of any such entity;</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6</w:t>
      </w:r>
      <w:r w:rsidR="00133955" w:rsidRPr="00D302E7">
        <w:rPr>
          <w:rFonts w:ascii="Arial" w:eastAsiaTheme="minorEastAsia" w:hAnsi="Arial" w:cs="Arial"/>
          <w:sz w:val="28"/>
          <w:szCs w:val="28"/>
          <w:lang w:val="en-GB" w:eastAsia="zh-HK"/>
        </w:rPr>
        <w:t>.</w:t>
      </w:r>
      <w:r w:rsidR="00133955"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00BF1281" w:rsidRPr="00D302E7">
        <w:rPr>
          <w:rFonts w:ascii="Arial" w:eastAsiaTheme="minorEastAsia" w:hAnsi="Arial" w:cs="Arial"/>
          <w:b/>
          <w:sz w:val="28"/>
          <w:szCs w:val="28"/>
          <w:lang w:val="en-GB" w:eastAsia="zh-HK"/>
        </w:rPr>
        <w:t>m</w:t>
      </w:r>
      <w:r w:rsidRPr="00D302E7">
        <w:rPr>
          <w:rFonts w:ascii="Arial" w:eastAsiaTheme="minorEastAsia" w:hAnsi="Arial" w:cs="Arial"/>
          <w:b/>
          <w:sz w:val="28"/>
          <w:szCs w:val="28"/>
          <w:lang w:val="en-GB" w:eastAsia="zh-HK"/>
        </w:rPr>
        <w:t>easure</w:t>
      </w:r>
      <w:r w:rsidRPr="00D302E7">
        <w:rPr>
          <w:rFonts w:ascii="Arial" w:eastAsiaTheme="minorEastAsia" w:hAnsi="Arial" w:cs="Arial"/>
          <w:sz w:val="28"/>
          <w:szCs w:val="28"/>
          <w:lang w:val="en-GB" w:eastAsia="zh-HK"/>
        </w:rPr>
        <w:t>” includes any law, regulation, rule, procedure, decision, requirement, administrative action, or practice;</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7.</w:t>
      </w:r>
      <w:r w:rsidRPr="00D302E7">
        <w:rPr>
          <w:rFonts w:ascii="Arial" w:eastAsiaTheme="minorEastAsia" w:hAnsi="Arial" w:cs="Arial"/>
          <w:sz w:val="28"/>
          <w:szCs w:val="28"/>
          <w:lang w:val="en-GB" w:eastAsia="zh-HK"/>
        </w:rPr>
        <w:tab/>
        <w:t>“</w:t>
      </w:r>
      <w:r w:rsidR="00BF1281" w:rsidRPr="00D302E7">
        <w:rPr>
          <w:rFonts w:ascii="Arial" w:eastAsiaTheme="minorEastAsia" w:hAnsi="Arial" w:cs="Arial"/>
          <w:b/>
          <w:sz w:val="28"/>
          <w:szCs w:val="28"/>
          <w:lang w:val="en-GB" w:eastAsia="zh-HK"/>
        </w:rPr>
        <w:t>g</w:t>
      </w:r>
      <w:r w:rsidRPr="00D302E7">
        <w:rPr>
          <w:rFonts w:ascii="Arial" w:eastAsiaTheme="minorEastAsia" w:hAnsi="Arial" w:cs="Arial"/>
          <w:b/>
          <w:sz w:val="28"/>
          <w:szCs w:val="28"/>
          <w:lang w:val="en-GB" w:eastAsia="zh-HK"/>
        </w:rPr>
        <w:t>overnment procurement</w:t>
      </w:r>
      <w:r w:rsidRPr="00D302E7">
        <w:rPr>
          <w:rFonts w:ascii="Arial" w:eastAsiaTheme="minorEastAsia" w:hAnsi="Arial" w:cs="Arial"/>
          <w:sz w:val="28"/>
          <w:szCs w:val="28"/>
          <w:lang w:val="en-GB" w:eastAsia="zh-HK"/>
        </w:rPr>
        <w:t xml:space="preserve">” means </w:t>
      </w:r>
      <w:r w:rsidR="00385F50" w:rsidRPr="00D302E7">
        <w:rPr>
          <w:rFonts w:ascii="Arial" w:eastAsiaTheme="minorEastAsia" w:hAnsi="Arial" w:cs="Arial"/>
          <w:sz w:val="28"/>
          <w:szCs w:val="28"/>
          <w:lang w:val="en-GB" w:eastAsia="zh-HK"/>
        </w:rPr>
        <w:t xml:space="preserve">the process by which a government obtains the use of or acquires goods or services, or any </w:t>
      </w:r>
      <w:r w:rsidR="00385F50" w:rsidRPr="00D302E7">
        <w:rPr>
          <w:rFonts w:ascii="Arial" w:eastAsiaTheme="minorEastAsia" w:hAnsi="Arial" w:cs="Arial"/>
          <w:sz w:val="28"/>
          <w:szCs w:val="28"/>
          <w:lang w:val="en-GB" w:eastAsia="zh-HK"/>
        </w:rPr>
        <w:lastRenderedPageBreak/>
        <w:t>combination thereof,</w:t>
      </w:r>
      <w:r w:rsidRPr="00D302E7">
        <w:rPr>
          <w:rFonts w:ascii="Arial" w:eastAsiaTheme="minorEastAsia" w:hAnsi="Arial" w:cs="Arial"/>
          <w:sz w:val="28"/>
          <w:szCs w:val="28"/>
          <w:lang w:val="en-GB" w:eastAsia="zh-HK"/>
        </w:rPr>
        <w:t xml:space="preserve"> for governmental purposes by </w:t>
      </w:r>
      <w:r w:rsidR="00FD7717" w:rsidRPr="00D302E7">
        <w:rPr>
          <w:rFonts w:ascii="Arial" w:eastAsiaTheme="minorEastAsia" w:hAnsi="Arial" w:cs="Arial"/>
          <w:sz w:val="28"/>
          <w:szCs w:val="28"/>
          <w:lang w:val="en-GB" w:eastAsia="zh-TW"/>
        </w:rPr>
        <w:t xml:space="preserve">any </w:t>
      </w:r>
      <w:r w:rsidRPr="00D302E7">
        <w:rPr>
          <w:rFonts w:ascii="Arial" w:eastAsiaTheme="minorEastAsia" w:hAnsi="Arial" w:cs="Arial"/>
          <w:sz w:val="28"/>
          <w:szCs w:val="28"/>
          <w:lang w:val="en-GB" w:eastAsia="zh-HK"/>
        </w:rPr>
        <w:t>contractual means in</w:t>
      </w:r>
      <w:r w:rsidR="00FD7717" w:rsidRPr="00D302E7">
        <w:rPr>
          <w:rFonts w:ascii="Arial" w:eastAsiaTheme="minorEastAsia" w:hAnsi="Arial" w:cs="Arial"/>
          <w:sz w:val="28"/>
          <w:szCs w:val="28"/>
          <w:lang w:val="en-GB" w:eastAsia="zh-HK"/>
        </w:rPr>
        <w:t>cluding</w:t>
      </w:r>
      <w:r w:rsidRPr="00D302E7">
        <w:rPr>
          <w:rFonts w:ascii="Arial" w:eastAsiaTheme="minorEastAsia" w:hAnsi="Arial" w:cs="Arial"/>
          <w:sz w:val="28"/>
          <w:szCs w:val="28"/>
          <w:lang w:val="en-GB" w:eastAsia="zh-HK"/>
        </w:rPr>
        <w:t xml:space="preserve"> purchase, rental or </w:t>
      </w:r>
      <w:r w:rsidR="00FD7717" w:rsidRPr="00D302E7">
        <w:rPr>
          <w:rFonts w:ascii="Arial" w:eastAsiaTheme="minorEastAsia" w:hAnsi="Arial" w:cs="Arial"/>
          <w:sz w:val="28"/>
          <w:szCs w:val="28"/>
          <w:lang w:val="en-GB" w:eastAsia="zh-HK"/>
        </w:rPr>
        <w:t>lease</w:t>
      </w:r>
      <w:r w:rsidRPr="00D302E7">
        <w:rPr>
          <w:rFonts w:ascii="Arial" w:eastAsiaTheme="minorEastAsia" w:hAnsi="Arial" w:cs="Arial"/>
          <w:sz w:val="28"/>
          <w:szCs w:val="28"/>
          <w:lang w:val="en-GB" w:eastAsia="zh-HK"/>
        </w:rPr>
        <w:t xml:space="preserve"> with or without an option to buy, as well as build-operate-transfer contracts and public works concession contracts, etc., and not with a view to commercial sale or resale or use in the production or supply of goods or services for commercial sale or resale</w:t>
      </w:r>
      <w:r w:rsidR="000557D3" w:rsidRPr="00D302E7">
        <w:rPr>
          <w:rFonts w:ascii="Arial" w:eastAsiaTheme="minorEastAsia" w:hAnsi="Arial" w:cs="Arial"/>
          <w:sz w:val="28"/>
          <w:szCs w:val="28"/>
          <w:lang w:val="en-GB" w:eastAsia="zh-HK"/>
        </w:rPr>
        <w:t>;</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2F4393"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8.</w:t>
      </w:r>
      <w:r w:rsidR="007D0EAB" w:rsidRPr="00D302E7">
        <w:rPr>
          <w:rFonts w:ascii="Arial" w:eastAsiaTheme="minorEastAsia" w:hAnsi="Arial" w:cs="Arial"/>
          <w:sz w:val="28"/>
          <w:szCs w:val="28"/>
          <w:lang w:val="en-GB" w:eastAsia="zh-HK"/>
        </w:rPr>
        <w:tab/>
      </w:r>
      <w:r w:rsidR="002F4393" w:rsidRPr="00D302E7">
        <w:rPr>
          <w:rFonts w:ascii="Arial" w:eastAsiaTheme="minorEastAsia" w:hAnsi="Arial" w:cs="Arial"/>
          <w:sz w:val="28"/>
          <w:szCs w:val="28"/>
          <w:lang w:val="en-GB" w:eastAsia="zh-HK"/>
        </w:rPr>
        <w:t>“</w:t>
      </w:r>
      <w:r w:rsidR="002F4393" w:rsidRPr="00D302E7">
        <w:rPr>
          <w:rFonts w:ascii="Arial" w:eastAsiaTheme="minorEastAsia" w:hAnsi="Arial" w:cs="Arial"/>
          <w:b/>
          <w:sz w:val="28"/>
          <w:szCs w:val="28"/>
          <w:lang w:val="en-GB" w:eastAsia="zh-HK"/>
        </w:rPr>
        <w:t>returns</w:t>
      </w:r>
      <w:r w:rsidR="002F4393" w:rsidRPr="00D302E7">
        <w:rPr>
          <w:rFonts w:ascii="Arial" w:eastAsiaTheme="minorEastAsia" w:hAnsi="Arial" w:cs="Arial"/>
          <w:sz w:val="28"/>
          <w:szCs w:val="28"/>
          <w:lang w:val="en-GB" w:eastAsia="zh-HK"/>
        </w:rPr>
        <w:t>” means the amounts yielded by investments, and in particular, though not</w:t>
      </w:r>
      <w:r w:rsidR="003C0412">
        <w:rPr>
          <w:rFonts w:ascii="Arial" w:eastAsiaTheme="minorEastAsia" w:hAnsi="Arial" w:cs="Arial" w:hint="eastAsia"/>
          <w:sz w:val="28"/>
          <w:szCs w:val="28"/>
          <w:lang w:val="en-GB" w:eastAsia="zh-HK"/>
        </w:rPr>
        <w:t xml:space="preserve"> </w:t>
      </w:r>
      <w:r w:rsidR="00DC4418">
        <w:rPr>
          <w:rFonts w:ascii="Arial" w:eastAsiaTheme="minorEastAsia" w:hAnsi="Arial" w:cs="Arial" w:hint="eastAsia"/>
          <w:sz w:val="28"/>
          <w:szCs w:val="28"/>
          <w:lang w:val="en-GB" w:eastAsia="zh-HK"/>
        </w:rPr>
        <w:t>exclusively</w:t>
      </w:r>
      <w:r w:rsidR="002F4393" w:rsidRPr="00D302E7">
        <w:rPr>
          <w:rFonts w:ascii="Arial" w:eastAsiaTheme="minorEastAsia" w:hAnsi="Arial" w:cs="Arial"/>
          <w:sz w:val="28"/>
          <w:szCs w:val="28"/>
          <w:lang w:val="en-GB" w:eastAsia="zh-HK"/>
        </w:rPr>
        <w:t>, profits, capital gains, dividends, interest, royalties, returns-in-kind or other income;</w:t>
      </w:r>
    </w:p>
    <w:p w:rsidR="002F4393" w:rsidRPr="00D302E7" w:rsidRDefault="002F439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2F4393"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9.</w:t>
      </w:r>
      <w:r w:rsidRPr="00D302E7">
        <w:rPr>
          <w:rFonts w:ascii="Arial" w:eastAsiaTheme="minorEastAsia" w:hAnsi="Arial" w:cs="Arial"/>
          <w:sz w:val="28"/>
          <w:szCs w:val="28"/>
          <w:lang w:val="en-GB" w:eastAsia="zh-HK"/>
        </w:rPr>
        <w:tab/>
      </w:r>
      <w:r w:rsidR="004D697E" w:rsidRPr="00D302E7">
        <w:rPr>
          <w:rFonts w:ascii="Arial" w:eastAsiaTheme="minorEastAsia" w:hAnsi="Arial" w:cs="Arial"/>
          <w:sz w:val="28"/>
          <w:szCs w:val="28"/>
          <w:lang w:val="en-GB" w:eastAsia="zh-HK"/>
        </w:rPr>
        <w:t>“</w:t>
      </w:r>
      <w:r w:rsidR="00BF1281" w:rsidRPr="00D302E7">
        <w:rPr>
          <w:rFonts w:ascii="Arial" w:eastAsiaTheme="minorEastAsia" w:hAnsi="Arial" w:cs="Arial"/>
          <w:b/>
          <w:sz w:val="28"/>
          <w:szCs w:val="28"/>
          <w:lang w:val="en-GB" w:eastAsia="zh-HK"/>
        </w:rPr>
        <w:t>d</w:t>
      </w:r>
      <w:r w:rsidR="004D697E" w:rsidRPr="00D302E7">
        <w:rPr>
          <w:rFonts w:ascii="Arial" w:eastAsiaTheme="minorEastAsia" w:hAnsi="Arial" w:cs="Arial"/>
          <w:b/>
          <w:sz w:val="28"/>
          <w:szCs w:val="28"/>
          <w:lang w:val="en-GB" w:eastAsia="zh-HK"/>
        </w:rPr>
        <w:t>isputing investor</w:t>
      </w:r>
      <w:r w:rsidR="004D697E" w:rsidRPr="00D302E7">
        <w:rPr>
          <w:rFonts w:ascii="Arial" w:eastAsiaTheme="minorEastAsia" w:hAnsi="Arial" w:cs="Arial"/>
          <w:sz w:val="28"/>
          <w:szCs w:val="28"/>
          <w:lang w:val="en-GB" w:eastAsia="zh-HK"/>
        </w:rPr>
        <w:t xml:space="preserve">” means an investor that makes a claim under Article 19 (Dispute Settlement between </w:t>
      </w:r>
      <w:r w:rsidR="00DC4418">
        <w:rPr>
          <w:rFonts w:ascii="Arial" w:eastAsiaTheme="minorEastAsia" w:hAnsi="Arial" w:cs="Arial" w:hint="eastAsia"/>
          <w:sz w:val="28"/>
          <w:szCs w:val="28"/>
          <w:lang w:val="en-GB" w:eastAsia="zh-HK"/>
        </w:rPr>
        <w:t xml:space="preserve">a </w:t>
      </w:r>
      <w:r w:rsidR="004D697E" w:rsidRPr="00D302E7">
        <w:rPr>
          <w:rFonts w:ascii="Arial" w:eastAsiaTheme="minorEastAsia" w:hAnsi="Arial" w:cs="Arial"/>
          <w:sz w:val="28"/>
          <w:szCs w:val="28"/>
          <w:lang w:val="en-GB" w:eastAsia="zh-HK"/>
        </w:rPr>
        <w:t xml:space="preserve">Hong Kong Investor and the Mainland) </w:t>
      </w:r>
      <w:r w:rsidR="00B41ABC" w:rsidRPr="00D302E7">
        <w:rPr>
          <w:rFonts w:ascii="Arial" w:eastAsiaTheme="minorEastAsia" w:hAnsi="Arial" w:cs="Arial"/>
          <w:sz w:val="28"/>
          <w:szCs w:val="28"/>
          <w:lang w:val="en-GB" w:eastAsia="zh-HK"/>
        </w:rPr>
        <w:t>or</w:t>
      </w:r>
      <w:r w:rsidR="004D697E" w:rsidRPr="00D302E7">
        <w:rPr>
          <w:rFonts w:ascii="Arial" w:eastAsiaTheme="minorEastAsia" w:hAnsi="Arial" w:cs="Arial"/>
          <w:sz w:val="28"/>
          <w:szCs w:val="28"/>
          <w:lang w:val="en-GB" w:eastAsia="zh-HK"/>
        </w:rPr>
        <w:t xml:space="preserve"> Article 20 (Dispute Settlement between </w:t>
      </w:r>
      <w:r w:rsidR="00DC4418">
        <w:rPr>
          <w:rFonts w:ascii="Arial" w:eastAsiaTheme="minorEastAsia" w:hAnsi="Arial" w:cs="Arial" w:hint="eastAsia"/>
          <w:sz w:val="28"/>
          <w:szCs w:val="28"/>
          <w:lang w:val="en-GB" w:eastAsia="zh-HK"/>
        </w:rPr>
        <w:t>a</w:t>
      </w:r>
      <w:r w:rsidR="004D697E" w:rsidRPr="00D302E7">
        <w:rPr>
          <w:rFonts w:ascii="Arial" w:eastAsiaTheme="minorEastAsia" w:hAnsi="Arial" w:cs="Arial"/>
          <w:sz w:val="28"/>
          <w:szCs w:val="28"/>
          <w:lang w:val="en-GB" w:eastAsia="zh-HK"/>
        </w:rPr>
        <w:t xml:space="preserve"> Mainland </w:t>
      </w:r>
      <w:r w:rsidR="000C56EE" w:rsidRPr="00D302E7">
        <w:rPr>
          <w:rFonts w:ascii="Arial" w:eastAsiaTheme="minorEastAsia" w:hAnsi="Arial" w:cs="Arial"/>
          <w:sz w:val="28"/>
          <w:szCs w:val="28"/>
          <w:lang w:val="en-GB" w:eastAsia="zh-HK"/>
        </w:rPr>
        <w:t>I</w:t>
      </w:r>
      <w:r w:rsidR="004D697E" w:rsidRPr="00D302E7">
        <w:rPr>
          <w:rFonts w:ascii="Arial" w:eastAsiaTheme="minorEastAsia" w:hAnsi="Arial" w:cs="Arial"/>
          <w:sz w:val="28"/>
          <w:szCs w:val="28"/>
          <w:lang w:val="en-GB" w:eastAsia="zh-HK"/>
        </w:rPr>
        <w:t>n</w:t>
      </w:r>
      <w:r w:rsidR="006646CC" w:rsidRPr="00D302E7">
        <w:rPr>
          <w:rFonts w:ascii="Arial" w:eastAsiaTheme="minorEastAsia" w:hAnsi="Arial" w:cs="Arial"/>
          <w:sz w:val="28"/>
          <w:szCs w:val="28"/>
          <w:lang w:val="en-GB" w:eastAsia="zh-HK"/>
        </w:rPr>
        <w:t>vestor and Hong Kong);</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2F4393"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10</w:t>
      </w:r>
      <w:r w:rsidR="004D697E"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ab/>
        <w:t>“</w:t>
      </w:r>
      <w:r w:rsidR="00BF1281" w:rsidRPr="00D302E7">
        <w:rPr>
          <w:rFonts w:ascii="Arial" w:eastAsiaTheme="minorEastAsia" w:hAnsi="Arial" w:cs="Arial"/>
          <w:b/>
          <w:sz w:val="28"/>
          <w:szCs w:val="28"/>
          <w:lang w:val="en-GB" w:eastAsia="zh-HK"/>
        </w:rPr>
        <w:t>d</w:t>
      </w:r>
      <w:r w:rsidR="004D697E" w:rsidRPr="00D302E7">
        <w:rPr>
          <w:rFonts w:ascii="Arial" w:eastAsiaTheme="minorEastAsia" w:hAnsi="Arial" w:cs="Arial"/>
          <w:b/>
          <w:sz w:val="28"/>
          <w:szCs w:val="28"/>
          <w:lang w:val="en-GB" w:eastAsia="zh-HK"/>
        </w:rPr>
        <w:t>isputing side</w:t>
      </w:r>
      <w:r w:rsidR="004D697E" w:rsidRPr="00D302E7">
        <w:rPr>
          <w:rFonts w:ascii="Arial" w:eastAsiaTheme="minorEastAsia" w:hAnsi="Arial" w:cs="Arial"/>
          <w:sz w:val="28"/>
          <w:szCs w:val="28"/>
          <w:lang w:val="en-GB" w:eastAsia="zh-HK"/>
        </w:rPr>
        <w:t>” means one side against which a claim is made under Article 18 (Dispute Settlement between the Two Sides under this Agreement), Article</w:t>
      </w:r>
      <w:r w:rsidR="004D697E" w:rsidRPr="00D302E7">
        <w:rPr>
          <w:rFonts w:ascii="Arial" w:eastAsiaTheme="minorEastAsia" w:hAnsi="Arial" w:cs="Arial"/>
          <w:sz w:val="28"/>
          <w:szCs w:val="28"/>
          <w:lang w:val="en-GB" w:eastAsia="zh-TW"/>
        </w:rPr>
        <w:t xml:space="preserve"> 19 (D</w:t>
      </w:r>
      <w:r w:rsidR="004D697E" w:rsidRPr="00D302E7">
        <w:rPr>
          <w:rFonts w:ascii="Arial" w:eastAsiaTheme="minorEastAsia" w:hAnsi="Arial" w:cs="Arial"/>
          <w:sz w:val="28"/>
          <w:szCs w:val="28"/>
          <w:lang w:val="en-GB" w:eastAsia="zh-HK"/>
        </w:rPr>
        <w:t>ispute Settlement between Hong Kong Investor and the Mainland Side</w:t>
      </w:r>
      <w:r w:rsidR="004D697E" w:rsidRPr="00D302E7">
        <w:rPr>
          <w:rFonts w:ascii="Arial" w:eastAsiaTheme="minorEastAsia" w:hAnsi="Arial" w:cs="Arial"/>
          <w:sz w:val="28"/>
          <w:szCs w:val="28"/>
          <w:lang w:val="en-GB" w:eastAsia="zh-TW"/>
        </w:rPr>
        <w:t xml:space="preserve">) </w:t>
      </w:r>
      <w:r w:rsidR="00B41ABC" w:rsidRPr="00D302E7">
        <w:rPr>
          <w:rFonts w:ascii="Arial" w:eastAsiaTheme="minorEastAsia" w:hAnsi="Arial" w:cs="Arial"/>
          <w:sz w:val="28"/>
          <w:szCs w:val="28"/>
          <w:lang w:val="en-GB" w:eastAsia="zh-TW"/>
        </w:rPr>
        <w:t>or</w:t>
      </w:r>
      <w:r w:rsidR="004D697E" w:rsidRPr="00D302E7">
        <w:rPr>
          <w:rFonts w:ascii="Arial" w:eastAsiaTheme="minorEastAsia" w:hAnsi="Arial" w:cs="Arial"/>
          <w:sz w:val="28"/>
          <w:szCs w:val="28"/>
          <w:lang w:val="en-GB" w:eastAsia="zh-HK"/>
        </w:rPr>
        <w:t xml:space="preserve"> Article 20 </w:t>
      </w:r>
      <w:r w:rsidR="004D697E" w:rsidRPr="00D302E7">
        <w:rPr>
          <w:rFonts w:ascii="Arial" w:eastAsiaTheme="minorEastAsia" w:hAnsi="Arial" w:cs="Arial"/>
          <w:sz w:val="28"/>
          <w:szCs w:val="28"/>
          <w:lang w:val="en-GB" w:eastAsia="zh-TW"/>
        </w:rPr>
        <w:t>(D</w:t>
      </w:r>
      <w:r w:rsidR="004D697E" w:rsidRPr="00D302E7">
        <w:rPr>
          <w:rFonts w:ascii="Arial" w:eastAsiaTheme="minorEastAsia" w:hAnsi="Arial" w:cs="Arial"/>
          <w:sz w:val="28"/>
          <w:szCs w:val="28"/>
          <w:lang w:val="en-GB" w:eastAsia="zh-HK"/>
        </w:rPr>
        <w:t xml:space="preserve">ispute Settlement between the Mainland </w:t>
      </w:r>
      <w:r w:rsidR="000C56EE" w:rsidRPr="00D302E7">
        <w:rPr>
          <w:rFonts w:ascii="Arial" w:eastAsiaTheme="minorEastAsia" w:hAnsi="Arial" w:cs="Arial"/>
          <w:sz w:val="28"/>
          <w:szCs w:val="28"/>
          <w:lang w:val="en-GB" w:eastAsia="zh-HK"/>
        </w:rPr>
        <w:t>I</w:t>
      </w:r>
      <w:r w:rsidR="00BF1281" w:rsidRPr="00D302E7">
        <w:rPr>
          <w:rFonts w:ascii="Arial" w:eastAsiaTheme="minorEastAsia" w:hAnsi="Arial" w:cs="Arial"/>
          <w:sz w:val="28"/>
          <w:szCs w:val="28"/>
          <w:lang w:val="en-GB" w:eastAsia="zh-HK"/>
        </w:rPr>
        <w:t>nvestor</w:t>
      </w:r>
      <w:r w:rsidR="004D697E" w:rsidRPr="00D302E7">
        <w:rPr>
          <w:rFonts w:ascii="Arial" w:eastAsiaTheme="minorEastAsia" w:hAnsi="Arial" w:cs="Arial"/>
          <w:sz w:val="28"/>
          <w:szCs w:val="28"/>
          <w:lang w:val="en-GB" w:eastAsia="zh-HK"/>
        </w:rPr>
        <w:t xml:space="preserve"> and the Hong Kong Side</w:t>
      </w:r>
      <w:r w:rsidR="004D697E" w:rsidRPr="00D302E7">
        <w:rPr>
          <w:rFonts w:ascii="Arial" w:eastAsiaTheme="minorEastAsia" w:hAnsi="Arial" w:cs="Arial"/>
          <w:sz w:val="28"/>
          <w:szCs w:val="28"/>
          <w:lang w:val="en-GB" w:eastAsia="zh-TW"/>
        </w:rPr>
        <w:t>)</w:t>
      </w:r>
      <w:r w:rsidR="004D697E" w:rsidRPr="00D302E7">
        <w:rPr>
          <w:rFonts w:ascii="Arial" w:eastAsiaTheme="minorEastAsia" w:hAnsi="Arial" w:cs="Arial"/>
          <w:sz w:val="28"/>
          <w:szCs w:val="28"/>
          <w:lang w:val="en-GB" w:eastAsia="zh-HK"/>
        </w:rPr>
        <w:t>;</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SimSun" w:hAnsi="Arial" w:cs="Arial"/>
          <w:sz w:val="28"/>
          <w:szCs w:val="28"/>
          <w:lang w:val="en-GB" w:eastAsia="zh-CN"/>
        </w:rPr>
      </w:pPr>
      <w:r w:rsidRPr="00D302E7">
        <w:rPr>
          <w:rFonts w:ascii="Arial" w:eastAsiaTheme="minorEastAsia" w:hAnsi="Arial" w:cs="Arial"/>
          <w:sz w:val="28"/>
          <w:szCs w:val="28"/>
          <w:lang w:val="en-GB" w:eastAsia="zh-HK"/>
        </w:rPr>
        <w:t>1</w:t>
      </w:r>
      <w:r w:rsidR="002F4393" w:rsidRPr="00D302E7">
        <w:rPr>
          <w:rFonts w:ascii="Arial" w:eastAsiaTheme="minorEastAsia" w:hAnsi="Arial" w:cs="Arial"/>
          <w:sz w:val="28"/>
          <w:szCs w:val="28"/>
          <w:lang w:val="en-GB" w:eastAsia="zh-HK"/>
        </w:rPr>
        <w:t>1</w:t>
      </w:r>
      <w:r w:rsidRPr="00D302E7">
        <w:rPr>
          <w:rFonts w:ascii="Arial" w:eastAsiaTheme="minorEastAsia" w:hAnsi="Arial" w:cs="Arial"/>
          <w:sz w:val="28"/>
          <w:szCs w:val="28"/>
          <w:lang w:val="en-GB" w:eastAsia="zh-HK"/>
        </w:rPr>
        <w:t>.</w:t>
      </w:r>
      <w:r w:rsidR="000557D3" w:rsidRPr="00D302E7">
        <w:rPr>
          <w:rFonts w:ascii="Arial" w:eastAsiaTheme="minorEastAsia" w:hAnsi="Arial" w:cs="Arial"/>
          <w:sz w:val="28"/>
          <w:szCs w:val="28"/>
          <w:lang w:val="en-GB" w:eastAsia="zh-HK"/>
        </w:rPr>
        <w:tab/>
      </w:r>
      <w:r w:rsidRPr="00D302E7">
        <w:rPr>
          <w:rFonts w:ascii="Arial" w:eastAsia="SimSun" w:hAnsi="Arial" w:cs="Arial"/>
          <w:sz w:val="28"/>
          <w:szCs w:val="28"/>
          <w:lang w:val="en-GB" w:eastAsia="zh-CN"/>
        </w:rPr>
        <w:t>“</w:t>
      </w:r>
      <w:r w:rsidR="00BF1281" w:rsidRPr="00D302E7">
        <w:rPr>
          <w:rFonts w:ascii="Arial" w:eastAsiaTheme="minorEastAsia" w:hAnsi="Arial" w:cs="Arial"/>
          <w:b/>
          <w:sz w:val="28"/>
          <w:szCs w:val="28"/>
          <w:lang w:val="en-GB" w:eastAsia="zh-HK"/>
        </w:rPr>
        <w:t>di</w:t>
      </w:r>
      <w:r w:rsidRPr="00D302E7">
        <w:rPr>
          <w:rFonts w:ascii="Arial" w:eastAsiaTheme="minorEastAsia" w:hAnsi="Arial" w:cs="Arial"/>
          <w:b/>
          <w:sz w:val="28"/>
          <w:szCs w:val="28"/>
          <w:lang w:val="en-GB" w:eastAsia="zh-HK"/>
        </w:rPr>
        <w:t>sputing party</w:t>
      </w:r>
      <w:r w:rsidRPr="00D302E7">
        <w:rPr>
          <w:rFonts w:ascii="Arial" w:eastAsia="SimSun" w:hAnsi="Arial" w:cs="Arial"/>
          <w:sz w:val="28"/>
          <w:szCs w:val="28"/>
          <w:lang w:val="en-GB" w:eastAsia="zh-CN"/>
        </w:rPr>
        <w:t>”</w:t>
      </w:r>
      <w:r w:rsidRPr="00D302E7">
        <w:rPr>
          <w:rFonts w:ascii="Arial" w:eastAsiaTheme="minorEastAsia" w:hAnsi="Arial" w:cs="Arial"/>
          <w:sz w:val="28"/>
          <w:szCs w:val="28"/>
          <w:lang w:val="en-GB" w:eastAsia="zh-HK"/>
        </w:rPr>
        <w:t xml:space="preserve"> means the disputing investor or the disputing side;</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1</w:t>
      </w:r>
      <w:r w:rsidR="002F4393" w:rsidRPr="00D302E7">
        <w:rPr>
          <w:rFonts w:ascii="Arial" w:eastAsiaTheme="minorEastAsia" w:hAnsi="Arial" w:cs="Arial"/>
          <w:sz w:val="28"/>
          <w:szCs w:val="28"/>
          <w:lang w:val="en-GB" w:eastAsia="zh-HK"/>
        </w:rPr>
        <w:t>2</w:t>
      </w:r>
      <w:r w:rsidR="00133955" w:rsidRPr="00D302E7">
        <w:rPr>
          <w:rFonts w:ascii="Arial" w:eastAsiaTheme="minorEastAsia" w:hAnsi="Arial" w:cs="Arial"/>
          <w:sz w:val="28"/>
          <w:szCs w:val="28"/>
          <w:lang w:val="en-GB" w:eastAsia="zh-HK"/>
        </w:rPr>
        <w:t>.</w:t>
      </w:r>
      <w:r w:rsidR="00133955"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Pr="00D302E7">
        <w:rPr>
          <w:rFonts w:ascii="Arial" w:eastAsiaTheme="minorEastAsia" w:hAnsi="Arial" w:cs="Arial"/>
          <w:b/>
          <w:sz w:val="28"/>
          <w:szCs w:val="28"/>
          <w:lang w:val="en-GB" w:eastAsia="zh-HK"/>
        </w:rPr>
        <w:t>WTO Agreement</w:t>
      </w:r>
      <w:r w:rsidRPr="00D302E7">
        <w:rPr>
          <w:rFonts w:ascii="Arial" w:eastAsiaTheme="minorEastAsia" w:hAnsi="Arial" w:cs="Arial"/>
          <w:sz w:val="28"/>
          <w:szCs w:val="28"/>
          <w:lang w:val="en-GB" w:eastAsia="zh-HK"/>
        </w:rPr>
        <w:t xml:space="preserve">” means the </w:t>
      </w:r>
      <w:r w:rsidR="00DC4418" w:rsidRPr="003C0412">
        <w:rPr>
          <w:rFonts w:ascii="Arial" w:eastAsiaTheme="minorEastAsia" w:hAnsi="Arial" w:cs="Arial"/>
          <w:i/>
          <w:sz w:val="28"/>
          <w:szCs w:val="28"/>
          <w:lang w:val="en-GB" w:eastAsia="zh-HK"/>
        </w:rPr>
        <w:t xml:space="preserve">Marrakesh </w:t>
      </w:r>
      <w:r w:rsidRPr="00D302E7">
        <w:rPr>
          <w:rFonts w:ascii="Arial" w:eastAsiaTheme="minorEastAsia" w:hAnsi="Arial" w:cs="Arial"/>
          <w:i/>
          <w:sz w:val="28"/>
          <w:szCs w:val="28"/>
          <w:lang w:val="en-GB" w:eastAsia="zh-HK"/>
        </w:rPr>
        <w:t>Agreement Establishing the World Trade Organi</w:t>
      </w:r>
      <w:r w:rsidR="000C56EE" w:rsidRPr="00D302E7">
        <w:rPr>
          <w:rFonts w:ascii="Arial" w:eastAsiaTheme="minorEastAsia" w:hAnsi="Arial" w:cs="Arial"/>
          <w:i/>
          <w:sz w:val="28"/>
          <w:szCs w:val="28"/>
          <w:lang w:val="en-GB" w:eastAsia="zh-TW"/>
        </w:rPr>
        <w:t>s</w:t>
      </w:r>
      <w:r w:rsidRPr="00D302E7">
        <w:rPr>
          <w:rFonts w:ascii="Arial" w:eastAsiaTheme="minorEastAsia" w:hAnsi="Arial" w:cs="Arial"/>
          <w:i/>
          <w:sz w:val="28"/>
          <w:szCs w:val="28"/>
          <w:lang w:val="en-GB" w:eastAsia="zh-HK"/>
        </w:rPr>
        <w:t>ation</w:t>
      </w:r>
      <w:r w:rsidR="00611732"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 xml:space="preserve"> done at Marrakesh on 15 April 1994;</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0557D3" w:rsidRPr="00D302E7" w:rsidRDefault="002F4393"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13</w:t>
      </w:r>
      <w:r w:rsidR="000557D3" w:rsidRPr="00D302E7">
        <w:rPr>
          <w:rFonts w:ascii="Arial" w:eastAsiaTheme="minorEastAsia" w:hAnsi="Arial" w:cs="Arial"/>
          <w:sz w:val="28"/>
          <w:szCs w:val="28"/>
          <w:lang w:val="en-GB" w:eastAsia="zh-HK"/>
        </w:rPr>
        <w:t>.</w:t>
      </w:r>
      <w:r w:rsidR="007D0EAB" w:rsidRPr="00D302E7">
        <w:rPr>
          <w:rFonts w:ascii="Arial" w:eastAsiaTheme="minorEastAsia" w:hAnsi="Arial" w:cs="Arial"/>
          <w:sz w:val="28"/>
          <w:szCs w:val="28"/>
          <w:lang w:val="en-GB" w:eastAsia="zh-HK"/>
        </w:rPr>
        <w:tab/>
      </w:r>
      <w:r w:rsidRPr="00D302E7">
        <w:rPr>
          <w:rFonts w:ascii="Arial" w:eastAsiaTheme="minorEastAsia" w:hAnsi="Arial" w:cs="Arial"/>
          <w:sz w:val="28"/>
          <w:szCs w:val="28"/>
          <w:lang w:val="en-GB" w:eastAsia="zh-HK"/>
        </w:rPr>
        <w:t>“</w:t>
      </w:r>
      <w:r w:rsidRPr="00D302E7">
        <w:rPr>
          <w:rFonts w:ascii="Arial" w:eastAsiaTheme="minorEastAsia" w:hAnsi="Arial" w:cs="Arial"/>
          <w:b/>
          <w:sz w:val="28"/>
          <w:szCs w:val="28"/>
          <w:lang w:val="en-GB" w:eastAsia="zh-HK"/>
        </w:rPr>
        <w:t>TRIPS Agreement</w:t>
      </w:r>
      <w:r w:rsidRPr="00D302E7">
        <w:rPr>
          <w:rFonts w:ascii="Arial" w:eastAsiaTheme="minorEastAsia" w:hAnsi="Arial" w:cs="Arial"/>
          <w:sz w:val="28"/>
          <w:szCs w:val="28"/>
          <w:lang w:val="en-GB" w:eastAsia="zh-HK"/>
        </w:rPr>
        <w:t xml:space="preserve">” means the </w:t>
      </w:r>
      <w:r w:rsidRPr="00D302E7">
        <w:rPr>
          <w:rFonts w:ascii="Arial" w:eastAsiaTheme="minorEastAsia" w:hAnsi="Arial" w:cs="Arial"/>
          <w:i/>
          <w:sz w:val="28"/>
          <w:szCs w:val="28"/>
          <w:lang w:val="en-GB" w:eastAsia="zh-HK"/>
        </w:rPr>
        <w:t>Agreement on Trade-Related Aspects of Intellectual Property Rights</w:t>
      </w:r>
      <w:r w:rsidR="00611732"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 xml:space="preserve"> contained in Annex 1C of the WTO Agreement, as </w:t>
      </w:r>
      <w:r w:rsidR="00611732" w:rsidRPr="00D302E7">
        <w:rPr>
          <w:rFonts w:ascii="Arial" w:eastAsiaTheme="minorEastAsia" w:hAnsi="Arial" w:cs="Arial"/>
          <w:sz w:val="28"/>
          <w:szCs w:val="28"/>
          <w:lang w:val="en-GB" w:eastAsia="zh-HK"/>
        </w:rPr>
        <w:t>revised or</w:t>
      </w:r>
      <w:r w:rsidRPr="00D302E7">
        <w:rPr>
          <w:rFonts w:ascii="Arial" w:eastAsiaTheme="minorEastAsia" w:hAnsi="Arial" w:cs="Arial"/>
          <w:sz w:val="28"/>
          <w:szCs w:val="28"/>
          <w:lang w:val="en-GB" w:eastAsia="zh-HK"/>
        </w:rPr>
        <w:t xml:space="preserve"> amend</w:t>
      </w:r>
      <w:r w:rsidR="00611732" w:rsidRPr="00D302E7">
        <w:rPr>
          <w:rFonts w:ascii="Arial" w:eastAsiaTheme="minorEastAsia" w:hAnsi="Arial" w:cs="Arial"/>
          <w:sz w:val="28"/>
          <w:szCs w:val="28"/>
          <w:lang w:val="en-GB" w:eastAsia="zh-HK"/>
        </w:rPr>
        <w:t>ed</w:t>
      </w:r>
      <w:r w:rsidRPr="00D302E7">
        <w:rPr>
          <w:rFonts w:ascii="Arial" w:eastAsiaTheme="minorEastAsia" w:hAnsi="Arial" w:cs="Arial"/>
          <w:sz w:val="28"/>
          <w:szCs w:val="28"/>
          <w:lang w:val="en-GB" w:eastAsia="zh-HK"/>
        </w:rPr>
        <w:t xml:space="preserve"> from time to time</w:t>
      </w:r>
      <w:r w:rsidR="00611732" w:rsidRPr="00D302E7">
        <w:rPr>
          <w:rFonts w:ascii="Arial" w:eastAsiaTheme="minorEastAsia" w:hAnsi="Arial" w:cs="Arial"/>
          <w:sz w:val="28"/>
          <w:szCs w:val="28"/>
          <w:lang w:val="en-GB" w:eastAsia="zh-HK"/>
        </w:rPr>
        <w:t xml:space="preserve"> by a revision or amendment that applies to the two sides and</w:t>
      </w:r>
      <w:r w:rsidRPr="00D302E7">
        <w:rPr>
          <w:rFonts w:ascii="Arial" w:eastAsiaTheme="minorEastAsia" w:hAnsi="Arial" w:cs="Arial"/>
          <w:sz w:val="28"/>
          <w:szCs w:val="28"/>
          <w:lang w:val="en-GB" w:eastAsia="zh-HK"/>
        </w:rPr>
        <w:t xml:space="preserve"> including any waive</w:t>
      </w:r>
      <w:r w:rsidR="00611732" w:rsidRPr="00D302E7">
        <w:rPr>
          <w:rFonts w:ascii="Arial" w:eastAsiaTheme="minorEastAsia" w:hAnsi="Arial" w:cs="Arial"/>
          <w:sz w:val="28"/>
          <w:szCs w:val="28"/>
          <w:lang w:val="en-GB" w:eastAsia="zh-HK"/>
        </w:rPr>
        <w:t>r</w:t>
      </w:r>
      <w:r w:rsidRPr="00D302E7">
        <w:rPr>
          <w:rFonts w:ascii="Arial" w:eastAsiaTheme="minorEastAsia" w:hAnsi="Arial" w:cs="Arial"/>
          <w:sz w:val="28"/>
          <w:szCs w:val="28"/>
          <w:lang w:val="en-GB" w:eastAsia="zh-HK"/>
        </w:rPr>
        <w:t xml:space="preserve"> of any provision </w:t>
      </w:r>
      <w:r w:rsidR="00611732" w:rsidRPr="00D302E7">
        <w:rPr>
          <w:rFonts w:ascii="Arial" w:eastAsiaTheme="minorEastAsia" w:hAnsi="Arial" w:cs="Arial"/>
          <w:sz w:val="28"/>
          <w:szCs w:val="28"/>
          <w:lang w:val="en-GB" w:eastAsia="zh-HK"/>
        </w:rPr>
        <w:t>there</w:t>
      </w:r>
      <w:r w:rsidRPr="00D302E7">
        <w:rPr>
          <w:rFonts w:ascii="Arial" w:eastAsiaTheme="minorEastAsia" w:hAnsi="Arial" w:cs="Arial"/>
          <w:sz w:val="28"/>
          <w:szCs w:val="28"/>
          <w:lang w:val="en-GB" w:eastAsia="zh-HK"/>
        </w:rPr>
        <w:t xml:space="preserve">of </w:t>
      </w:r>
      <w:r w:rsidR="00611732" w:rsidRPr="00D302E7">
        <w:rPr>
          <w:rFonts w:ascii="Arial" w:eastAsiaTheme="minorEastAsia" w:hAnsi="Arial" w:cs="Arial"/>
          <w:sz w:val="28"/>
          <w:szCs w:val="28"/>
          <w:lang w:val="en-GB" w:eastAsia="zh-HK"/>
        </w:rPr>
        <w:t>granted</w:t>
      </w:r>
      <w:r w:rsidRPr="00D302E7">
        <w:rPr>
          <w:rFonts w:ascii="Arial" w:eastAsiaTheme="minorEastAsia" w:hAnsi="Arial" w:cs="Arial"/>
          <w:sz w:val="28"/>
          <w:szCs w:val="28"/>
          <w:lang w:val="en-GB" w:eastAsia="zh-HK"/>
        </w:rPr>
        <w:t xml:space="preserve"> by the General Council</w:t>
      </w:r>
      <w:r w:rsidR="00DC4418">
        <w:rPr>
          <w:rFonts w:ascii="Arial" w:eastAsiaTheme="minorEastAsia" w:hAnsi="Arial" w:cs="Arial" w:hint="eastAsia"/>
          <w:sz w:val="28"/>
          <w:szCs w:val="28"/>
          <w:lang w:val="en-GB" w:eastAsia="zh-HK"/>
        </w:rPr>
        <w:t xml:space="preserve"> of the World Trade Organisation (WTO)</w:t>
      </w:r>
      <w:r w:rsidRPr="00D302E7">
        <w:rPr>
          <w:rFonts w:ascii="Arial" w:eastAsiaTheme="minorEastAsia" w:hAnsi="Arial" w:cs="Arial"/>
          <w:sz w:val="28"/>
          <w:szCs w:val="28"/>
          <w:lang w:val="en-GB" w:eastAsia="zh-HK"/>
        </w:rPr>
        <w:t>;</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w:t>
      </w:r>
      <w:r w:rsidR="002F4393" w:rsidRPr="00D302E7">
        <w:rPr>
          <w:rFonts w:ascii="Arial" w:eastAsiaTheme="minorEastAsia" w:hAnsi="Arial" w:cs="Arial"/>
          <w:sz w:val="28"/>
          <w:szCs w:val="28"/>
          <w:lang w:val="en-GB" w:eastAsia="zh-HK"/>
        </w:rPr>
        <w:t>4</w:t>
      </w:r>
      <w:r w:rsidRPr="00D302E7">
        <w:rPr>
          <w:rFonts w:ascii="Arial" w:eastAsiaTheme="minorEastAsia" w:hAnsi="Arial" w:cs="Arial"/>
          <w:sz w:val="28"/>
          <w:szCs w:val="28"/>
          <w:lang w:val="en-GB" w:eastAsia="zh-HK"/>
        </w:rPr>
        <w:t>.</w:t>
      </w:r>
      <w:r w:rsidR="007D0EAB" w:rsidRPr="00D302E7">
        <w:rPr>
          <w:rFonts w:ascii="Times New Roman" w:eastAsia="新細明體" w:hAnsi="Times New Roman"/>
          <w:sz w:val="32"/>
          <w:szCs w:val="32"/>
          <w:lang w:val="en-GB" w:eastAsia="zh-TW"/>
        </w:rPr>
        <w:tab/>
      </w:r>
      <w:r w:rsidR="005774B4" w:rsidRPr="00D302E7">
        <w:rPr>
          <w:rFonts w:ascii="Arial" w:eastAsiaTheme="minorEastAsia" w:hAnsi="Arial" w:cs="Arial"/>
          <w:b/>
          <w:sz w:val="28"/>
          <w:szCs w:val="28"/>
          <w:lang w:val="en-GB" w:eastAsia="zh-TW"/>
        </w:rPr>
        <w:t>“</w:t>
      </w:r>
      <w:r w:rsidR="008B2849" w:rsidRPr="00D302E7">
        <w:rPr>
          <w:rFonts w:ascii="Arial" w:eastAsiaTheme="minorEastAsia" w:hAnsi="Arial" w:cs="Arial"/>
          <w:b/>
          <w:sz w:val="28"/>
          <w:szCs w:val="28"/>
          <w:lang w:val="en-GB" w:eastAsia="zh-TW"/>
        </w:rPr>
        <w:t>t</w:t>
      </w:r>
      <w:r w:rsidR="005774B4" w:rsidRPr="00D302E7">
        <w:rPr>
          <w:rFonts w:ascii="Arial" w:eastAsiaTheme="minorEastAsia" w:hAnsi="Arial" w:cs="Arial"/>
          <w:b/>
          <w:sz w:val="28"/>
          <w:szCs w:val="28"/>
          <w:lang w:val="en-GB" w:eastAsia="zh-TW"/>
        </w:rPr>
        <w:t>axation agreement”</w:t>
      </w:r>
      <w:r w:rsidR="005774B4" w:rsidRPr="00D302E7">
        <w:rPr>
          <w:rFonts w:ascii="Arial" w:eastAsiaTheme="minorEastAsia" w:hAnsi="Arial" w:cs="Arial"/>
          <w:sz w:val="28"/>
          <w:szCs w:val="28"/>
          <w:lang w:val="en-GB" w:eastAsia="zh-TW"/>
        </w:rPr>
        <w:t xml:space="preserve"> </w:t>
      </w:r>
      <w:r w:rsidR="00611732" w:rsidRPr="00D302E7">
        <w:rPr>
          <w:rFonts w:ascii="Arial" w:eastAsiaTheme="minorEastAsia" w:hAnsi="Arial" w:cs="Arial"/>
          <w:sz w:val="28"/>
          <w:szCs w:val="28"/>
          <w:lang w:val="en-GB" w:eastAsia="zh-TW"/>
        </w:rPr>
        <w:t>means an</w:t>
      </w:r>
      <w:r w:rsidR="005774B4" w:rsidRPr="00D302E7">
        <w:rPr>
          <w:rFonts w:ascii="Arial" w:eastAsiaTheme="minorEastAsia" w:hAnsi="Arial" w:cs="Arial"/>
          <w:sz w:val="28"/>
          <w:szCs w:val="28"/>
          <w:lang w:val="en-GB" w:eastAsia="zh-TW"/>
        </w:rPr>
        <w:t xml:space="preserve"> agreement, convention, treat</w:t>
      </w:r>
      <w:r w:rsidR="00611732" w:rsidRPr="00D302E7">
        <w:rPr>
          <w:rFonts w:ascii="Arial" w:eastAsiaTheme="minorEastAsia" w:hAnsi="Arial" w:cs="Arial"/>
          <w:sz w:val="28"/>
          <w:szCs w:val="28"/>
          <w:lang w:val="en-GB" w:eastAsia="zh-TW"/>
        </w:rPr>
        <w:t>y</w:t>
      </w:r>
      <w:r w:rsidR="005774B4" w:rsidRPr="00D302E7">
        <w:rPr>
          <w:rFonts w:ascii="Arial" w:eastAsiaTheme="minorEastAsia" w:hAnsi="Arial" w:cs="Arial"/>
          <w:sz w:val="28"/>
          <w:szCs w:val="28"/>
          <w:lang w:val="en-GB" w:eastAsia="zh-TW"/>
        </w:rPr>
        <w:t xml:space="preserve"> or arrangement </w:t>
      </w:r>
      <w:r w:rsidR="00611732" w:rsidRPr="00D302E7">
        <w:rPr>
          <w:rFonts w:ascii="Arial" w:eastAsiaTheme="minorEastAsia" w:hAnsi="Arial" w:cs="Arial"/>
          <w:sz w:val="28"/>
          <w:szCs w:val="28"/>
          <w:lang w:val="en-GB" w:eastAsia="zh-TW"/>
        </w:rPr>
        <w:t>for the avoidance of</w:t>
      </w:r>
      <w:r w:rsidR="005774B4" w:rsidRPr="00D302E7">
        <w:rPr>
          <w:rFonts w:ascii="Arial" w:eastAsiaTheme="minorEastAsia" w:hAnsi="Arial" w:cs="Arial"/>
          <w:sz w:val="28"/>
          <w:szCs w:val="28"/>
          <w:lang w:val="en-GB" w:eastAsia="zh-TW"/>
        </w:rPr>
        <w:t xml:space="preserve"> double taxation or other bilateral or multilateral </w:t>
      </w:r>
      <w:r w:rsidR="00611732" w:rsidRPr="00D302E7">
        <w:rPr>
          <w:rFonts w:ascii="Arial" w:eastAsiaTheme="minorEastAsia" w:hAnsi="Arial" w:cs="Arial"/>
          <w:sz w:val="28"/>
          <w:szCs w:val="28"/>
          <w:lang w:val="en-GB" w:eastAsia="zh-TW"/>
        </w:rPr>
        <w:t xml:space="preserve">taxation </w:t>
      </w:r>
      <w:r w:rsidR="005774B4" w:rsidRPr="00D302E7">
        <w:rPr>
          <w:rFonts w:ascii="Arial" w:eastAsiaTheme="minorEastAsia" w:hAnsi="Arial" w:cs="Arial"/>
          <w:sz w:val="28"/>
          <w:szCs w:val="28"/>
          <w:lang w:val="en-GB" w:eastAsia="zh-TW"/>
        </w:rPr>
        <w:t>agreement, convention, treat</w:t>
      </w:r>
      <w:r w:rsidR="00611732" w:rsidRPr="00D302E7">
        <w:rPr>
          <w:rFonts w:ascii="Arial" w:eastAsiaTheme="minorEastAsia" w:hAnsi="Arial" w:cs="Arial"/>
          <w:sz w:val="28"/>
          <w:szCs w:val="28"/>
          <w:lang w:val="en-GB" w:eastAsia="zh-TW"/>
        </w:rPr>
        <w:t>y</w:t>
      </w:r>
      <w:r w:rsidR="005774B4" w:rsidRPr="00D302E7">
        <w:rPr>
          <w:rFonts w:ascii="Arial" w:eastAsiaTheme="minorEastAsia" w:hAnsi="Arial" w:cs="Arial"/>
          <w:sz w:val="28"/>
          <w:szCs w:val="28"/>
          <w:lang w:val="en-GB" w:eastAsia="zh-TW"/>
        </w:rPr>
        <w:t xml:space="preserve"> or arrangement;</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2F4393" w:rsidP="00A23825">
      <w:pPr>
        <w:pStyle w:val="1"/>
        <w:widowControl/>
        <w:snapToGrid w:val="0"/>
        <w:spacing w:line="360" w:lineRule="auto"/>
        <w:jc w:val="both"/>
        <w:rPr>
          <w:rFonts w:ascii="Arial" w:eastAsia="SimSun" w:hAnsi="Arial" w:cs="Arial"/>
          <w:sz w:val="28"/>
          <w:szCs w:val="28"/>
          <w:lang w:val="en-GB" w:eastAsia="zh-CN"/>
        </w:rPr>
      </w:pPr>
      <w:r w:rsidRPr="00D302E7">
        <w:rPr>
          <w:rFonts w:ascii="Arial" w:eastAsiaTheme="minorEastAsia" w:hAnsi="Arial" w:cs="Arial"/>
          <w:sz w:val="28"/>
          <w:szCs w:val="28"/>
          <w:lang w:val="en-GB" w:eastAsia="zh-HK"/>
        </w:rPr>
        <w:t>15</w:t>
      </w:r>
      <w:r w:rsidR="004D697E"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ab/>
        <w:t xml:space="preserve"> “</w:t>
      </w:r>
      <w:r w:rsidR="00BF1281" w:rsidRPr="00D302E7">
        <w:rPr>
          <w:rFonts w:ascii="Arial" w:eastAsiaTheme="minorEastAsia" w:hAnsi="Arial" w:cs="Arial"/>
          <w:b/>
          <w:sz w:val="28"/>
          <w:szCs w:val="28"/>
          <w:lang w:val="en-GB" w:eastAsia="zh-HK"/>
        </w:rPr>
        <w:t>c</w:t>
      </w:r>
      <w:r w:rsidR="004D697E" w:rsidRPr="00D302E7">
        <w:rPr>
          <w:rFonts w:ascii="Arial" w:eastAsiaTheme="minorEastAsia" w:hAnsi="Arial" w:cs="Arial"/>
          <w:b/>
          <w:sz w:val="28"/>
          <w:szCs w:val="28"/>
          <w:lang w:val="en-GB" w:eastAsia="zh-HK"/>
        </w:rPr>
        <w:t>ompetition authority</w:t>
      </w:r>
      <w:r w:rsidR="004D697E" w:rsidRPr="00D302E7">
        <w:rPr>
          <w:rFonts w:ascii="Arial" w:eastAsiaTheme="minorEastAsia" w:hAnsi="Arial" w:cs="Arial"/>
          <w:sz w:val="28"/>
          <w:szCs w:val="28"/>
          <w:lang w:val="en-GB" w:eastAsia="zh-HK"/>
        </w:rPr>
        <w:t>” means:</w:t>
      </w:r>
    </w:p>
    <w:p w:rsidR="004D697E" w:rsidRPr="00D302E7" w:rsidRDefault="00BF1281" w:rsidP="00A23825">
      <w:pPr>
        <w:pStyle w:val="1"/>
        <w:widowControl/>
        <w:numPr>
          <w:ilvl w:val="0"/>
          <w:numId w:val="3"/>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in the case of</w:t>
      </w:r>
      <w:r w:rsidR="008957BE" w:rsidRPr="00D302E7">
        <w:rPr>
          <w:rFonts w:ascii="Arial" w:eastAsiaTheme="minorEastAsia" w:hAnsi="Arial" w:cs="Arial"/>
          <w:sz w:val="28"/>
          <w:szCs w:val="28"/>
          <w:lang w:val="en-GB" w:eastAsia="zh-HK"/>
        </w:rPr>
        <w:t xml:space="preserve"> </w:t>
      </w:r>
      <w:r w:rsidR="004D697E" w:rsidRPr="00D302E7">
        <w:rPr>
          <w:rFonts w:ascii="Arial" w:eastAsiaTheme="minorEastAsia" w:hAnsi="Arial" w:cs="Arial"/>
          <w:sz w:val="28"/>
          <w:szCs w:val="28"/>
          <w:lang w:val="en-GB" w:eastAsia="zh-HK"/>
        </w:rPr>
        <w:t>the Mainland, the authority for enforcement of</w:t>
      </w:r>
      <w:r w:rsidRPr="00D302E7">
        <w:rPr>
          <w:rFonts w:ascii="Arial" w:eastAsiaTheme="minorEastAsia" w:hAnsi="Arial" w:cs="Arial"/>
          <w:sz w:val="28"/>
          <w:szCs w:val="28"/>
          <w:lang w:val="en-GB" w:eastAsia="zh-HK"/>
        </w:rPr>
        <w:t xml:space="preserve"> the</w:t>
      </w:r>
      <w:r w:rsidR="004D697E" w:rsidRPr="00D302E7">
        <w:rPr>
          <w:rFonts w:ascii="Arial" w:eastAsiaTheme="minorEastAsia" w:hAnsi="Arial" w:cs="Arial"/>
          <w:sz w:val="28"/>
          <w:szCs w:val="28"/>
          <w:lang w:val="en-GB" w:eastAsia="zh-HK"/>
        </w:rPr>
        <w:t xml:space="preserve"> Anti-Monopoly Law </w:t>
      </w:r>
      <w:r w:rsidR="009E6559" w:rsidRPr="00D302E7">
        <w:rPr>
          <w:rFonts w:ascii="Arial" w:eastAsiaTheme="minorEastAsia" w:hAnsi="Arial" w:cs="Arial"/>
          <w:sz w:val="28"/>
          <w:szCs w:val="28"/>
          <w:lang w:val="en-GB" w:eastAsia="zh-HK"/>
        </w:rPr>
        <w:t xml:space="preserve">and the authority (for enforcement) of the Law Against Unfair Competition </w:t>
      </w:r>
      <w:r w:rsidR="004D697E" w:rsidRPr="00D302E7">
        <w:rPr>
          <w:rFonts w:ascii="Arial" w:eastAsiaTheme="minorEastAsia" w:hAnsi="Arial" w:cs="Arial"/>
          <w:sz w:val="28"/>
          <w:szCs w:val="28"/>
          <w:lang w:val="en-GB" w:eastAsia="zh-HK"/>
        </w:rPr>
        <w:t>under the State Co</w:t>
      </w:r>
      <w:r w:rsidR="006646CC" w:rsidRPr="00D302E7">
        <w:rPr>
          <w:rFonts w:ascii="Arial" w:eastAsiaTheme="minorEastAsia" w:hAnsi="Arial" w:cs="Arial"/>
          <w:sz w:val="28"/>
          <w:szCs w:val="28"/>
          <w:lang w:val="en-GB" w:eastAsia="zh-HK"/>
        </w:rPr>
        <w:t>uncil, or their successors; and</w:t>
      </w:r>
    </w:p>
    <w:p w:rsidR="004D697E" w:rsidRPr="00D302E7" w:rsidRDefault="000C56EE" w:rsidP="00A23825">
      <w:pPr>
        <w:pStyle w:val="1"/>
        <w:widowControl/>
        <w:numPr>
          <w:ilvl w:val="0"/>
          <w:numId w:val="3"/>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in the case of</w:t>
      </w:r>
      <w:r w:rsidR="008957BE" w:rsidRPr="00D302E7">
        <w:rPr>
          <w:rFonts w:ascii="Arial" w:eastAsiaTheme="minorEastAsia" w:hAnsi="Arial" w:cs="Arial"/>
          <w:sz w:val="28"/>
          <w:szCs w:val="28"/>
          <w:lang w:val="en-GB" w:eastAsia="zh-HK"/>
        </w:rPr>
        <w:t xml:space="preserve"> </w:t>
      </w:r>
      <w:r w:rsidR="004D697E" w:rsidRPr="00D302E7">
        <w:rPr>
          <w:rFonts w:ascii="Arial" w:eastAsiaTheme="minorEastAsia" w:hAnsi="Arial" w:cs="Arial"/>
          <w:sz w:val="28"/>
          <w:szCs w:val="28"/>
          <w:lang w:val="en-GB" w:eastAsia="zh-HK"/>
        </w:rPr>
        <w:t xml:space="preserve">Hong Kong, the Competition Commission established </w:t>
      </w:r>
      <w:r w:rsidR="00CE5E77" w:rsidRPr="00D302E7">
        <w:rPr>
          <w:rFonts w:ascii="Arial" w:eastAsiaTheme="minorEastAsia" w:hAnsi="Arial" w:cs="Arial"/>
          <w:sz w:val="28"/>
          <w:szCs w:val="28"/>
          <w:lang w:val="en-GB" w:eastAsia="zh-HK"/>
        </w:rPr>
        <w:t>under</w:t>
      </w:r>
      <w:r w:rsidR="004D697E" w:rsidRPr="00D302E7">
        <w:rPr>
          <w:rFonts w:ascii="Arial" w:eastAsiaTheme="minorEastAsia" w:hAnsi="Arial" w:cs="Arial"/>
          <w:sz w:val="28"/>
          <w:szCs w:val="28"/>
          <w:lang w:val="en-GB" w:eastAsia="zh-HK"/>
        </w:rPr>
        <w:t xml:space="preserve"> the Compe</w:t>
      </w:r>
      <w:r w:rsidR="00BF1281" w:rsidRPr="00D302E7">
        <w:rPr>
          <w:rFonts w:ascii="Arial" w:eastAsiaTheme="minorEastAsia" w:hAnsi="Arial" w:cs="Arial"/>
          <w:sz w:val="28"/>
          <w:szCs w:val="28"/>
          <w:lang w:val="en-GB" w:eastAsia="zh-HK"/>
        </w:rPr>
        <w:t>tition Ordinance (Cap</w:t>
      </w:r>
      <w:r w:rsidR="00DC4418">
        <w:rPr>
          <w:rFonts w:ascii="Arial" w:eastAsiaTheme="minorEastAsia" w:hAnsi="Arial" w:cs="Arial" w:hint="eastAsia"/>
          <w:sz w:val="28"/>
          <w:szCs w:val="28"/>
          <w:lang w:val="en-GB" w:eastAsia="zh-HK"/>
        </w:rPr>
        <w:t>.</w:t>
      </w:r>
      <w:r w:rsidR="00BF1281" w:rsidRPr="00D302E7">
        <w:rPr>
          <w:rFonts w:ascii="Arial" w:eastAsiaTheme="minorEastAsia" w:hAnsi="Arial" w:cs="Arial"/>
          <w:sz w:val="28"/>
          <w:szCs w:val="28"/>
          <w:lang w:val="en-GB" w:eastAsia="zh-HK"/>
        </w:rPr>
        <w:t xml:space="preserve"> 619), or </w:t>
      </w:r>
      <w:r w:rsidR="004D697E" w:rsidRPr="00D302E7">
        <w:rPr>
          <w:rFonts w:ascii="Arial" w:eastAsiaTheme="minorEastAsia" w:hAnsi="Arial" w:cs="Arial"/>
          <w:sz w:val="28"/>
          <w:szCs w:val="28"/>
          <w:lang w:val="en-GB" w:eastAsia="zh-HK"/>
        </w:rPr>
        <w:t>its successor;</w:t>
      </w:r>
    </w:p>
    <w:p w:rsidR="000557D3" w:rsidRPr="00D302E7" w:rsidRDefault="000557D3" w:rsidP="00A23825">
      <w:pPr>
        <w:pStyle w:val="1"/>
        <w:widowControl/>
        <w:snapToGrid w:val="0"/>
        <w:spacing w:line="360" w:lineRule="auto"/>
        <w:jc w:val="both"/>
        <w:rPr>
          <w:rFonts w:ascii="Arial" w:eastAsiaTheme="minorEastAsia" w:hAnsi="Arial" w:cs="Arial"/>
          <w:sz w:val="28"/>
          <w:szCs w:val="28"/>
          <w:lang w:val="en-GB" w:eastAsia="zh-HK"/>
        </w:rPr>
      </w:pPr>
    </w:p>
    <w:p w:rsidR="004D697E" w:rsidRPr="00D302E7" w:rsidRDefault="000557D3" w:rsidP="00A23825">
      <w:pPr>
        <w:pStyle w:val="1"/>
        <w:keepNext/>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1</w:t>
      </w:r>
      <w:r w:rsidR="002F4393" w:rsidRPr="00D302E7">
        <w:rPr>
          <w:rFonts w:ascii="Arial" w:eastAsiaTheme="minorEastAsia" w:hAnsi="Arial" w:cs="Arial"/>
          <w:sz w:val="28"/>
          <w:szCs w:val="28"/>
          <w:lang w:val="en-GB" w:eastAsia="zh-HK"/>
        </w:rPr>
        <w:t>6</w:t>
      </w:r>
      <w:r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ab/>
      </w:r>
      <w:r w:rsidR="004D697E" w:rsidRPr="00D302E7">
        <w:rPr>
          <w:rFonts w:ascii="Arial" w:eastAsiaTheme="minorEastAsia" w:hAnsi="Arial" w:cs="Arial"/>
          <w:sz w:val="28"/>
          <w:szCs w:val="28"/>
          <w:lang w:val="en-GB" w:eastAsia="zh-HK"/>
        </w:rPr>
        <w:t>“</w:t>
      </w:r>
      <w:r w:rsidR="00BF1281" w:rsidRPr="00D302E7">
        <w:rPr>
          <w:rFonts w:ascii="Arial" w:eastAsiaTheme="minorEastAsia" w:hAnsi="Arial" w:cs="Arial"/>
          <w:b/>
          <w:sz w:val="28"/>
          <w:szCs w:val="28"/>
          <w:lang w:val="en-GB" w:eastAsia="zh-HK"/>
        </w:rPr>
        <w:t>i</w:t>
      </w:r>
      <w:r w:rsidR="004D697E" w:rsidRPr="00D302E7">
        <w:rPr>
          <w:rFonts w:ascii="Arial" w:eastAsiaTheme="minorEastAsia" w:hAnsi="Arial" w:cs="Arial"/>
          <w:b/>
          <w:sz w:val="28"/>
          <w:szCs w:val="28"/>
          <w:lang w:val="en-GB" w:eastAsia="zh-HK"/>
        </w:rPr>
        <w:t>nformation protected under its competition laws</w:t>
      </w:r>
      <w:r w:rsidR="004D697E" w:rsidRPr="00D302E7">
        <w:rPr>
          <w:rFonts w:ascii="Arial" w:eastAsiaTheme="minorEastAsia" w:hAnsi="Arial" w:cs="Arial"/>
          <w:sz w:val="28"/>
          <w:szCs w:val="28"/>
          <w:lang w:val="en-GB" w:eastAsia="zh-HK"/>
        </w:rPr>
        <w:t>” means:</w:t>
      </w:r>
    </w:p>
    <w:p w:rsidR="004D697E" w:rsidRPr="00D302E7" w:rsidRDefault="00C1318F" w:rsidP="00A23825">
      <w:pPr>
        <w:pStyle w:val="1"/>
        <w:widowControl/>
        <w:numPr>
          <w:ilvl w:val="0"/>
          <w:numId w:val="4"/>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in the case of</w:t>
      </w:r>
      <w:r w:rsidR="008957BE" w:rsidRPr="00D302E7">
        <w:rPr>
          <w:rFonts w:ascii="Arial" w:eastAsiaTheme="minorEastAsia" w:hAnsi="Arial" w:cs="Arial"/>
          <w:sz w:val="28"/>
          <w:szCs w:val="28"/>
          <w:lang w:val="en-GB" w:eastAsia="zh-HK"/>
        </w:rPr>
        <w:t xml:space="preserve"> the Mainland</w:t>
      </w:r>
      <w:r w:rsidR="004D697E" w:rsidRPr="00D302E7">
        <w:rPr>
          <w:rFonts w:ascii="Arial" w:eastAsiaTheme="minorEastAsia" w:hAnsi="Arial" w:cs="Arial"/>
          <w:sz w:val="28"/>
          <w:szCs w:val="28"/>
          <w:lang w:val="en-GB" w:eastAsia="zh-HK"/>
        </w:rPr>
        <w:t>, information protected from disclosure under the relevant provisions of the Anti-Monopoly Law, the Pricing Law and the Law Against Unfair Competition, or any successor provisions</w:t>
      </w:r>
      <w:r w:rsidR="00BF1281"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 xml:space="preserve"> and</w:t>
      </w:r>
    </w:p>
    <w:p w:rsidR="004D697E" w:rsidRPr="00D302E7" w:rsidRDefault="00C1318F" w:rsidP="00A23825">
      <w:pPr>
        <w:pStyle w:val="1"/>
        <w:widowControl/>
        <w:numPr>
          <w:ilvl w:val="0"/>
          <w:numId w:val="4"/>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in the case of</w:t>
      </w:r>
      <w:r w:rsidR="009E6559" w:rsidRPr="00D302E7">
        <w:rPr>
          <w:rFonts w:ascii="Arial" w:eastAsiaTheme="minorEastAsia" w:hAnsi="Arial" w:cs="Arial"/>
          <w:sz w:val="28"/>
          <w:szCs w:val="28"/>
          <w:lang w:val="en-GB" w:eastAsia="zh-HK"/>
        </w:rPr>
        <w:t xml:space="preserve"> </w:t>
      </w:r>
      <w:r w:rsidR="004D697E" w:rsidRPr="00D302E7">
        <w:rPr>
          <w:rFonts w:ascii="Arial" w:eastAsiaTheme="minorEastAsia" w:hAnsi="Arial" w:cs="Arial"/>
          <w:sz w:val="28"/>
          <w:szCs w:val="28"/>
          <w:lang w:val="en-GB" w:eastAsia="zh-HK"/>
        </w:rPr>
        <w:t>Hong Kong, information protected by the Competition Ordinance (Cap</w:t>
      </w:r>
      <w:r w:rsidR="00DC4418">
        <w:rPr>
          <w:rFonts w:ascii="Arial" w:eastAsiaTheme="minorEastAsia" w:hAnsi="Arial" w:cs="Arial" w:hint="eastAsia"/>
          <w:sz w:val="28"/>
          <w:szCs w:val="28"/>
          <w:lang w:val="en-GB" w:eastAsia="zh-HK"/>
        </w:rPr>
        <w:t>.</w:t>
      </w:r>
      <w:r w:rsidR="004D697E" w:rsidRPr="00D302E7">
        <w:rPr>
          <w:rFonts w:ascii="Arial" w:eastAsiaTheme="minorEastAsia" w:hAnsi="Arial" w:cs="Arial"/>
          <w:sz w:val="28"/>
          <w:szCs w:val="28"/>
          <w:lang w:val="en-GB" w:eastAsia="zh-HK"/>
        </w:rPr>
        <w:t xml:space="preserve"> 619</w:t>
      </w:r>
      <w:r w:rsidR="002F4393" w:rsidRPr="00D302E7">
        <w:rPr>
          <w:rFonts w:ascii="Arial" w:eastAsiaTheme="minorEastAsia" w:hAnsi="Arial" w:cs="Arial"/>
          <w:sz w:val="28"/>
          <w:szCs w:val="28"/>
          <w:lang w:val="en-GB" w:eastAsia="zh-HK"/>
        </w:rPr>
        <w:t>), or any successor provisions.</w:t>
      </w:r>
    </w:p>
    <w:p w:rsidR="004D697E" w:rsidRPr="00D302E7" w:rsidRDefault="004D697E" w:rsidP="00A23825">
      <w:pPr>
        <w:spacing w:line="360" w:lineRule="auto"/>
        <w:jc w:val="center"/>
        <w:rPr>
          <w:rFonts w:ascii="Arial" w:hAnsi="Arial" w:cs="Arial"/>
          <w:b/>
          <w:sz w:val="28"/>
          <w:szCs w:val="28"/>
          <w:lang w:val="en-GB" w:eastAsia="zh-HK"/>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3</w:t>
      </w:r>
    </w:p>
    <w:p w:rsidR="004D697E" w:rsidRPr="00D302E7" w:rsidRDefault="004D697E"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rPr>
        <w:t>Scope of Application</w:t>
      </w:r>
    </w:p>
    <w:p w:rsidR="0087302E" w:rsidRPr="00D302E7" w:rsidRDefault="0087302E" w:rsidP="00A23825">
      <w:pPr>
        <w:spacing w:line="360" w:lineRule="auto"/>
        <w:jc w:val="center"/>
        <w:rPr>
          <w:rFonts w:ascii="Arial" w:hAnsi="Arial" w:cs="Arial"/>
          <w:i/>
          <w:sz w:val="28"/>
          <w:szCs w:val="28"/>
          <w:lang w:val="en-GB" w:eastAsia="zh-TW"/>
        </w:rPr>
      </w:pPr>
    </w:p>
    <w:p w:rsidR="004D697E" w:rsidRPr="00D302E7" w:rsidRDefault="0087302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w:t>
      </w:r>
      <w:r w:rsidRPr="00D302E7">
        <w:rPr>
          <w:rFonts w:ascii="Arial" w:eastAsiaTheme="minorEastAsia" w:hAnsi="Arial" w:cs="Arial"/>
          <w:sz w:val="28"/>
          <w:szCs w:val="28"/>
          <w:lang w:val="en-GB" w:eastAsia="zh-HK"/>
        </w:rPr>
        <w:tab/>
      </w:r>
      <w:r w:rsidR="004D697E" w:rsidRPr="00D302E7">
        <w:rPr>
          <w:rFonts w:ascii="Arial" w:eastAsiaTheme="minorEastAsia" w:hAnsi="Arial" w:cs="Arial"/>
          <w:sz w:val="28"/>
          <w:szCs w:val="28"/>
          <w:lang w:val="en-GB" w:eastAsia="zh-HK"/>
        </w:rPr>
        <w:t>This Agreement shall apply to measures adopted or maintained by one side relating to investors of the other side and covered investments.</w:t>
      </w:r>
    </w:p>
    <w:p w:rsidR="0087302E" w:rsidRPr="00D302E7" w:rsidRDefault="0087302E" w:rsidP="00A23825">
      <w:pPr>
        <w:pStyle w:val="KWNormal"/>
        <w:spacing w:after="0" w:line="360" w:lineRule="auto"/>
        <w:rPr>
          <w:rFonts w:eastAsiaTheme="minorEastAsia"/>
          <w:sz w:val="28"/>
          <w:szCs w:val="28"/>
          <w:lang w:val="en-GB" w:eastAsia="zh-HK"/>
        </w:rPr>
      </w:pPr>
    </w:p>
    <w:p w:rsidR="004D697E" w:rsidRPr="00D302E7" w:rsidRDefault="0087302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2.</w:t>
      </w:r>
      <w:r w:rsidRPr="00D302E7">
        <w:rPr>
          <w:rFonts w:ascii="Arial" w:eastAsiaTheme="minorEastAsia" w:hAnsi="Arial" w:cs="Arial"/>
          <w:sz w:val="28"/>
          <w:szCs w:val="28"/>
          <w:lang w:val="en-GB" w:eastAsia="zh-HK"/>
        </w:rPr>
        <w:tab/>
      </w:r>
      <w:r w:rsidR="004D697E" w:rsidRPr="00D302E7">
        <w:rPr>
          <w:rFonts w:ascii="Arial" w:eastAsiaTheme="minorEastAsia" w:hAnsi="Arial" w:cs="Arial"/>
          <w:sz w:val="28"/>
          <w:szCs w:val="28"/>
          <w:lang w:val="en-GB" w:eastAsia="zh-HK"/>
        </w:rPr>
        <w:t xml:space="preserve">This Agreement </w:t>
      </w:r>
      <w:r w:rsidR="00BF1281" w:rsidRPr="00D302E7">
        <w:rPr>
          <w:rFonts w:ascii="Arial" w:eastAsiaTheme="minorEastAsia" w:hAnsi="Arial" w:cs="Arial"/>
          <w:sz w:val="28"/>
          <w:szCs w:val="28"/>
          <w:lang w:val="en-GB" w:eastAsia="zh-HK"/>
        </w:rPr>
        <w:t>shall apply</w:t>
      </w:r>
      <w:r w:rsidR="004D697E" w:rsidRPr="00D302E7">
        <w:rPr>
          <w:rFonts w:ascii="Arial" w:eastAsiaTheme="minorEastAsia" w:hAnsi="Arial" w:cs="Arial"/>
          <w:sz w:val="28"/>
          <w:szCs w:val="28"/>
          <w:lang w:val="en-GB" w:eastAsia="zh-HK"/>
        </w:rPr>
        <w:t xml:space="preserve"> to investments made by investor</w:t>
      </w:r>
      <w:r w:rsidR="00A23825" w:rsidRPr="00D302E7">
        <w:rPr>
          <w:rFonts w:ascii="Arial" w:eastAsiaTheme="minorEastAsia" w:hAnsi="Arial" w:cs="Arial"/>
          <w:sz w:val="28"/>
          <w:szCs w:val="28"/>
          <w:lang w:val="en-GB" w:eastAsia="zh-HK"/>
        </w:rPr>
        <w:t>s</w:t>
      </w:r>
      <w:r w:rsidR="004D697E" w:rsidRPr="00D302E7">
        <w:rPr>
          <w:rFonts w:ascii="Arial" w:eastAsiaTheme="minorEastAsia" w:hAnsi="Arial" w:cs="Arial"/>
          <w:sz w:val="28"/>
          <w:szCs w:val="28"/>
          <w:lang w:val="en-GB" w:eastAsia="zh-HK"/>
        </w:rPr>
        <w:t xml:space="preserve"> of one side in the other side prior to or after </w:t>
      </w:r>
      <w:r w:rsidR="00A23825" w:rsidRPr="00D302E7">
        <w:rPr>
          <w:rFonts w:ascii="Arial" w:eastAsiaTheme="minorEastAsia" w:hAnsi="Arial" w:cs="Arial"/>
          <w:sz w:val="28"/>
          <w:szCs w:val="28"/>
          <w:lang w:val="en-GB" w:eastAsia="zh-HK"/>
        </w:rPr>
        <w:t xml:space="preserve">the </w:t>
      </w:r>
      <w:r w:rsidR="00DC4418">
        <w:rPr>
          <w:rFonts w:ascii="Arial" w:eastAsiaTheme="minorEastAsia" w:hAnsi="Arial" w:cs="Arial" w:hint="eastAsia"/>
          <w:sz w:val="28"/>
          <w:szCs w:val="28"/>
          <w:lang w:val="en-GB" w:eastAsia="zh-HK"/>
        </w:rPr>
        <w:t>coming</w:t>
      </w:r>
      <w:r w:rsidR="00DC4418" w:rsidRPr="00D302E7">
        <w:rPr>
          <w:rFonts w:ascii="Arial" w:eastAsiaTheme="minorEastAsia" w:hAnsi="Arial" w:cs="Arial"/>
          <w:sz w:val="28"/>
          <w:szCs w:val="28"/>
          <w:lang w:val="en-GB" w:eastAsia="zh-HK"/>
        </w:rPr>
        <w:t xml:space="preserve"> </w:t>
      </w:r>
      <w:r w:rsidR="00A23825" w:rsidRPr="00D302E7">
        <w:rPr>
          <w:rFonts w:ascii="Arial" w:eastAsiaTheme="minorEastAsia" w:hAnsi="Arial" w:cs="Arial"/>
          <w:sz w:val="28"/>
          <w:szCs w:val="28"/>
          <w:lang w:val="en-GB" w:eastAsia="zh-HK"/>
        </w:rPr>
        <w:t xml:space="preserve">into </w:t>
      </w:r>
      <w:r w:rsidR="00DC4418">
        <w:rPr>
          <w:rFonts w:ascii="Arial" w:eastAsiaTheme="minorEastAsia" w:hAnsi="Arial" w:cs="Arial" w:hint="eastAsia"/>
          <w:sz w:val="28"/>
          <w:szCs w:val="28"/>
          <w:lang w:val="en-GB" w:eastAsia="zh-HK"/>
        </w:rPr>
        <w:t>effect</w:t>
      </w:r>
      <w:r w:rsidR="00DC4418" w:rsidRPr="00D302E7">
        <w:rPr>
          <w:rFonts w:ascii="Arial" w:eastAsiaTheme="minorEastAsia" w:hAnsi="Arial" w:cs="Arial"/>
          <w:sz w:val="28"/>
          <w:szCs w:val="28"/>
          <w:lang w:val="en-GB" w:eastAsia="zh-HK"/>
        </w:rPr>
        <w:t xml:space="preserve"> </w:t>
      </w:r>
      <w:r w:rsidR="00A23825" w:rsidRPr="00D302E7">
        <w:rPr>
          <w:rFonts w:ascii="Arial" w:eastAsiaTheme="minorEastAsia" w:hAnsi="Arial" w:cs="Arial"/>
          <w:sz w:val="28"/>
          <w:szCs w:val="28"/>
          <w:lang w:val="en-GB" w:eastAsia="zh-HK"/>
        </w:rPr>
        <w:t xml:space="preserve">of </w:t>
      </w:r>
      <w:r w:rsidR="004D697E" w:rsidRPr="00D302E7">
        <w:rPr>
          <w:rFonts w:ascii="Arial" w:eastAsiaTheme="minorEastAsia" w:hAnsi="Arial" w:cs="Arial"/>
          <w:sz w:val="28"/>
          <w:szCs w:val="28"/>
          <w:lang w:val="en-GB" w:eastAsia="zh-HK"/>
        </w:rPr>
        <w:t xml:space="preserve">this Agreement, but </w:t>
      </w:r>
      <w:r w:rsidR="00A23825" w:rsidRPr="00D302E7">
        <w:rPr>
          <w:rFonts w:ascii="Arial" w:eastAsiaTheme="minorEastAsia" w:hAnsi="Arial" w:cs="Arial"/>
          <w:sz w:val="28"/>
          <w:szCs w:val="28"/>
          <w:lang w:val="en-GB" w:eastAsia="zh-HK"/>
        </w:rPr>
        <w:t>shall</w:t>
      </w:r>
      <w:r w:rsidR="004D697E" w:rsidRPr="00D302E7">
        <w:rPr>
          <w:rFonts w:ascii="Arial" w:eastAsiaTheme="minorEastAsia" w:hAnsi="Arial" w:cs="Arial"/>
          <w:sz w:val="28"/>
          <w:szCs w:val="28"/>
          <w:lang w:val="en-GB" w:eastAsia="zh-HK"/>
        </w:rPr>
        <w:t xml:space="preserve"> not apply to the “investment disputes” as </w:t>
      </w:r>
      <w:r w:rsidR="00DC4418">
        <w:rPr>
          <w:rFonts w:ascii="Arial" w:eastAsiaTheme="minorEastAsia" w:hAnsi="Arial" w:cs="Arial" w:hint="eastAsia"/>
          <w:sz w:val="28"/>
          <w:szCs w:val="28"/>
          <w:lang w:val="en-GB" w:eastAsia="zh-HK"/>
        </w:rPr>
        <w:t>referred to</w:t>
      </w:r>
      <w:r w:rsidR="00DC4418" w:rsidRPr="00D302E7">
        <w:rPr>
          <w:rFonts w:ascii="Arial" w:eastAsiaTheme="minorEastAsia" w:hAnsi="Arial" w:cs="Arial"/>
          <w:sz w:val="28"/>
          <w:szCs w:val="28"/>
          <w:lang w:val="en-GB" w:eastAsia="zh-HK"/>
        </w:rPr>
        <w:t xml:space="preserve"> </w:t>
      </w:r>
      <w:r w:rsidR="004D697E" w:rsidRPr="00D302E7">
        <w:rPr>
          <w:rFonts w:ascii="Arial" w:eastAsiaTheme="minorEastAsia" w:hAnsi="Arial" w:cs="Arial"/>
          <w:sz w:val="28"/>
          <w:szCs w:val="28"/>
          <w:lang w:val="en-GB" w:eastAsia="zh-HK"/>
        </w:rPr>
        <w:t xml:space="preserve">in paragraph 1 of Article 19 (Dispute Settlement between </w:t>
      </w:r>
      <w:r w:rsidR="00DC4418">
        <w:rPr>
          <w:rFonts w:ascii="Arial" w:eastAsiaTheme="minorEastAsia" w:hAnsi="Arial" w:cs="Arial" w:hint="eastAsia"/>
          <w:sz w:val="28"/>
          <w:szCs w:val="28"/>
          <w:lang w:val="en-GB" w:eastAsia="zh-HK"/>
        </w:rPr>
        <w:t xml:space="preserve">a </w:t>
      </w:r>
      <w:r w:rsidR="004D697E" w:rsidRPr="00D302E7">
        <w:rPr>
          <w:rFonts w:ascii="Arial" w:eastAsiaTheme="minorEastAsia" w:hAnsi="Arial" w:cs="Arial"/>
          <w:sz w:val="28"/>
          <w:szCs w:val="28"/>
          <w:lang w:val="en-GB" w:eastAsia="zh-HK"/>
        </w:rPr>
        <w:t xml:space="preserve">Hong Kong Investor and the Mainland) and paragraph 1 of Article 20 (Dispute Settlement between </w:t>
      </w:r>
      <w:r w:rsidR="00DC4418">
        <w:rPr>
          <w:rFonts w:ascii="Arial" w:eastAsiaTheme="minorEastAsia" w:hAnsi="Arial" w:cs="Arial" w:hint="eastAsia"/>
          <w:sz w:val="28"/>
          <w:szCs w:val="28"/>
          <w:lang w:val="en-GB" w:eastAsia="zh-HK"/>
        </w:rPr>
        <w:t>a</w:t>
      </w:r>
      <w:r w:rsidR="004D697E" w:rsidRPr="00D302E7">
        <w:rPr>
          <w:rFonts w:ascii="Arial" w:eastAsiaTheme="minorEastAsia" w:hAnsi="Arial" w:cs="Arial"/>
          <w:sz w:val="28"/>
          <w:szCs w:val="28"/>
          <w:lang w:val="en-GB" w:eastAsia="zh-HK"/>
        </w:rPr>
        <w:t xml:space="preserve"> Mainland </w:t>
      </w:r>
      <w:r w:rsidR="00720E31" w:rsidRPr="00D302E7">
        <w:rPr>
          <w:rFonts w:ascii="Arial" w:eastAsiaTheme="minorEastAsia" w:hAnsi="Arial" w:cs="Arial"/>
          <w:sz w:val="28"/>
          <w:szCs w:val="28"/>
          <w:lang w:val="en-GB" w:eastAsia="zh-HK"/>
        </w:rPr>
        <w:t>I</w:t>
      </w:r>
      <w:r w:rsidR="00BF1281" w:rsidRPr="00D302E7">
        <w:rPr>
          <w:rFonts w:ascii="Arial" w:eastAsiaTheme="minorEastAsia" w:hAnsi="Arial" w:cs="Arial"/>
          <w:sz w:val="28"/>
          <w:szCs w:val="28"/>
          <w:lang w:val="en-GB" w:eastAsia="zh-HK"/>
        </w:rPr>
        <w:t>nvestor</w:t>
      </w:r>
      <w:r w:rsidR="004D697E" w:rsidRPr="00D302E7">
        <w:rPr>
          <w:rFonts w:ascii="Arial" w:eastAsiaTheme="minorEastAsia" w:hAnsi="Arial" w:cs="Arial"/>
          <w:sz w:val="28"/>
          <w:szCs w:val="28"/>
          <w:lang w:val="en-GB" w:eastAsia="zh-HK"/>
        </w:rPr>
        <w:t xml:space="preserve"> and Ho</w:t>
      </w:r>
      <w:r w:rsidR="00BF1281" w:rsidRPr="00D302E7">
        <w:rPr>
          <w:rFonts w:ascii="Arial" w:eastAsiaTheme="minorEastAsia" w:hAnsi="Arial" w:cs="Arial"/>
          <w:sz w:val="28"/>
          <w:szCs w:val="28"/>
          <w:lang w:val="en-GB" w:eastAsia="zh-HK"/>
        </w:rPr>
        <w:t>ng Kong) of this Agreement</w:t>
      </w:r>
      <w:r w:rsidR="00A23825"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 xml:space="preserve"> settled before </w:t>
      </w:r>
      <w:r w:rsidR="00A23825" w:rsidRPr="00D302E7">
        <w:rPr>
          <w:rFonts w:ascii="Arial" w:eastAsiaTheme="minorEastAsia" w:hAnsi="Arial" w:cs="Arial"/>
          <w:sz w:val="28"/>
          <w:szCs w:val="28"/>
          <w:lang w:val="en-GB" w:eastAsia="zh-HK"/>
        </w:rPr>
        <w:t xml:space="preserve">the </w:t>
      </w:r>
      <w:r w:rsidR="00DC4418">
        <w:rPr>
          <w:rFonts w:ascii="Arial" w:eastAsiaTheme="minorEastAsia" w:hAnsi="Arial" w:cs="Arial" w:hint="eastAsia"/>
          <w:sz w:val="28"/>
          <w:szCs w:val="28"/>
          <w:lang w:val="en-GB" w:eastAsia="zh-HK"/>
        </w:rPr>
        <w:t>coming</w:t>
      </w:r>
      <w:r w:rsidR="00DC4418" w:rsidRPr="00D302E7">
        <w:rPr>
          <w:rFonts w:ascii="Arial" w:eastAsiaTheme="minorEastAsia" w:hAnsi="Arial" w:cs="Arial"/>
          <w:sz w:val="28"/>
          <w:szCs w:val="28"/>
          <w:lang w:val="en-GB" w:eastAsia="zh-HK"/>
        </w:rPr>
        <w:t xml:space="preserve"> </w:t>
      </w:r>
      <w:r w:rsidR="00A23825" w:rsidRPr="00D302E7">
        <w:rPr>
          <w:rFonts w:ascii="Arial" w:eastAsiaTheme="minorEastAsia" w:hAnsi="Arial" w:cs="Arial"/>
          <w:sz w:val="28"/>
          <w:szCs w:val="28"/>
          <w:lang w:val="en-GB" w:eastAsia="zh-HK"/>
        </w:rPr>
        <w:t xml:space="preserve">into </w:t>
      </w:r>
      <w:r w:rsidR="00DC4418">
        <w:rPr>
          <w:rFonts w:ascii="Arial" w:eastAsiaTheme="minorEastAsia" w:hAnsi="Arial" w:cs="Arial" w:hint="eastAsia"/>
          <w:sz w:val="28"/>
          <w:szCs w:val="28"/>
          <w:lang w:val="en-GB" w:eastAsia="zh-HK"/>
        </w:rPr>
        <w:t>effect</w:t>
      </w:r>
      <w:r w:rsidR="00A23825" w:rsidRPr="00D302E7">
        <w:rPr>
          <w:rFonts w:ascii="Arial" w:eastAsiaTheme="minorEastAsia" w:hAnsi="Arial" w:cs="Arial"/>
          <w:sz w:val="28"/>
          <w:szCs w:val="28"/>
          <w:lang w:val="en-GB" w:eastAsia="zh-HK"/>
        </w:rPr>
        <w:t xml:space="preserve"> of </w:t>
      </w:r>
      <w:r w:rsidR="004D697E" w:rsidRPr="00D302E7">
        <w:rPr>
          <w:rFonts w:ascii="Arial" w:eastAsiaTheme="minorEastAsia" w:hAnsi="Arial" w:cs="Arial"/>
          <w:sz w:val="28"/>
          <w:szCs w:val="28"/>
          <w:lang w:val="en-GB" w:eastAsia="zh-HK"/>
        </w:rPr>
        <w:t>this Agreement.</w:t>
      </w:r>
    </w:p>
    <w:p w:rsidR="0087302E" w:rsidRPr="00D302E7" w:rsidRDefault="0087302E" w:rsidP="003F187E">
      <w:pPr>
        <w:spacing w:after="240" w:line="360" w:lineRule="auto"/>
        <w:rPr>
          <w:sz w:val="28"/>
          <w:szCs w:val="28"/>
          <w:lang w:val="en-GB" w:eastAsia="zh-HK"/>
        </w:rPr>
      </w:pPr>
    </w:p>
    <w:p w:rsidR="004D697E" w:rsidRPr="00D302E7" w:rsidRDefault="0087302E"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3.</w:t>
      </w:r>
      <w:r w:rsidRPr="00D302E7">
        <w:rPr>
          <w:rFonts w:ascii="Arial" w:eastAsiaTheme="minorEastAsia" w:hAnsi="Arial" w:cs="Arial"/>
          <w:sz w:val="28"/>
          <w:szCs w:val="28"/>
          <w:lang w:val="en-GB" w:eastAsia="zh-HK"/>
        </w:rPr>
        <w:tab/>
      </w:r>
      <w:r w:rsidR="00A23825" w:rsidRPr="00D302E7">
        <w:rPr>
          <w:rFonts w:ascii="Arial" w:eastAsiaTheme="minorEastAsia" w:hAnsi="Arial" w:cs="Arial"/>
          <w:sz w:val="28"/>
          <w:szCs w:val="28"/>
          <w:lang w:val="en-GB" w:eastAsia="zh-HK"/>
        </w:rPr>
        <w:t>The</w:t>
      </w:r>
      <w:r w:rsidR="004D697E" w:rsidRPr="00D302E7">
        <w:rPr>
          <w:rFonts w:ascii="Arial" w:eastAsiaTheme="minorEastAsia" w:hAnsi="Arial" w:cs="Arial"/>
          <w:sz w:val="28"/>
          <w:szCs w:val="28"/>
          <w:lang w:val="en-GB" w:eastAsia="zh-HK"/>
        </w:rPr>
        <w:t xml:space="preserve"> obligations </w:t>
      </w:r>
      <w:r w:rsidR="00A23825" w:rsidRPr="00D302E7">
        <w:rPr>
          <w:rFonts w:ascii="Arial" w:eastAsiaTheme="minorEastAsia" w:hAnsi="Arial" w:cs="Arial"/>
          <w:sz w:val="28"/>
          <w:szCs w:val="28"/>
          <w:lang w:val="en-GB" w:eastAsia="zh-HK"/>
        </w:rPr>
        <w:t xml:space="preserve">of one side </w:t>
      </w:r>
      <w:r w:rsidR="004D697E" w:rsidRPr="00D302E7">
        <w:rPr>
          <w:rFonts w:ascii="Arial" w:eastAsiaTheme="minorEastAsia" w:hAnsi="Arial" w:cs="Arial"/>
          <w:sz w:val="28"/>
          <w:szCs w:val="28"/>
          <w:lang w:val="en-GB" w:eastAsia="zh-HK"/>
        </w:rPr>
        <w:t>under this Agreement shall apply to any entity when it exercises any regulatory, administrative or other governmental authority delegated to it by that side, such as the power to expropriate, grant licen</w:t>
      </w:r>
      <w:r w:rsidR="00A23825" w:rsidRPr="00D302E7">
        <w:rPr>
          <w:rFonts w:ascii="Arial" w:eastAsiaTheme="minorEastAsia" w:hAnsi="Arial" w:cs="Arial"/>
          <w:sz w:val="28"/>
          <w:szCs w:val="28"/>
          <w:lang w:val="en-GB" w:eastAsia="zh-HK"/>
        </w:rPr>
        <w:t>c</w:t>
      </w:r>
      <w:r w:rsidR="004D697E" w:rsidRPr="00D302E7">
        <w:rPr>
          <w:rFonts w:ascii="Arial" w:eastAsiaTheme="minorEastAsia" w:hAnsi="Arial" w:cs="Arial"/>
          <w:sz w:val="28"/>
          <w:szCs w:val="28"/>
          <w:lang w:val="en-GB" w:eastAsia="zh-HK"/>
        </w:rPr>
        <w:t>es, approve commercial transactions</w:t>
      </w:r>
      <w:r w:rsidR="00A23825" w:rsidRPr="00D302E7">
        <w:rPr>
          <w:rFonts w:ascii="Arial" w:eastAsiaTheme="minorEastAsia" w:hAnsi="Arial" w:cs="Arial"/>
          <w:sz w:val="28"/>
          <w:szCs w:val="28"/>
          <w:lang w:val="en-GB" w:eastAsia="zh-HK"/>
        </w:rPr>
        <w:t>,</w:t>
      </w:r>
      <w:r w:rsidR="004D697E" w:rsidRPr="00D302E7">
        <w:rPr>
          <w:rFonts w:ascii="Arial" w:eastAsiaTheme="minorEastAsia" w:hAnsi="Arial" w:cs="Arial"/>
          <w:sz w:val="28"/>
          <w:szCs w:val="28"/>
          <w:lang w:val="en-GB" w:eastAsia="zh-HK"/>
        </w:rPr>
        <w:t xml:space="preserve"> or impose quotas, fees or other charges.</w:t>
      </w:r>
    </w:p>
    <w:p w:rsidR="004D697E" w:rsidRPr="00D302E7" w:rsidRDefault="004D697E" w:rsidP="00A23825">
      <w:pPr>
        <w:spacing w:line="360" w:lineRule="auto"/>
        <w:jc w:val="center"/>
        <w:rPr>
          <w:rFonts w:ascii="Arial" w:hAnsi="Arial" w:cs="Arial"/>
          <w:b/>
          <w:sz w:val="28"/>
          <w:szCs w:val="28"/>
          <w:lang w:val="en-GB"/>
        </w:rPr>
      </w:pPr>
    </w:p>
    <w:p w:rsidR="0087302E" w:rsidRPr="00D302E7" w:rsidRDefault="0087302E" w:rsidP="00A23825">
      <w:pPr>
        <w:spacing w:line="360" w:lineRule="auto"/>
        <w:jc w:val="center"/>
        <w:rPr>
          <w:rFonts w:ascii="Arial" w:hAnsi="Arial" w:cs="Arial"/>
          <w:b/>
          <w:sz w:val="28"/>
          <w:szCs w:val="28"/>
          <w:lang w:val="en-GB" w:eastAsia="zh-TW"/>
        </w:rPr>
      </w:pPr>
      <w:r w:rsidRPr="00D302E7">
        <w:rPr>
          <w:rFonts w:ascii="Arial" w:hAnsi="Arial" w:cs="Arial"/>
          <w:b/>
          <w:sz w:val="28"/>
          <w:szCs w:val="28"/>
          <w:lang w:val="en-GB" w:eastAsia="zh-TW"/>
        </w:rPr>
        <w:t>CHAPTER 2</w:t>
      </w:r>
    </w:p>
    <w:p w:rsidR="004D697E" w:rsidRPr="00D302E7" w:rsidRDefault="004D697E" w:rsidP="00A23825">
      <w:pPr>
        <w:spacing w:line="360" w:lineRule="auto"/>
        <w:jc w:val="center"/>
        <w:rPr>
          <w:rFonts w:ascii="Arial" w:hAnsi="Arial" w:cs="Arial"/>
          <w:b/>
          <w:caps/>
          <w:sz w:val="28"/>
          <w:szCs w:val="28"/>
          <w:lang w:val="en-GB" w:eastAsia="zh-TW"/>
        </w:rPr>
      </w:pPr>
      <w:r w:rsidRPr="00D302E7">
        <w:rPr>
          <w:rFonts w:ascii="Arial" w:hAnsi="Arial" w:cs="Arial"/>
          <w:b/>
          <w:caps/>
          <w:sz w:val="28"/>
          <w:szCs w:val="28"/>
          <w:lang w:val="en-GB"/>
        </w:rPr>
        <w:t>Substantive Obligations</w:t>
      </w:r>
    </w:p>
    <w:p w:rsidR="00B1193D" w:rsidRPr="00D302E7" w:rsidRDefault="00B1193D" w:rsidP="00A23825">
      <w:pPr>
        <w:spacing w:line="360" w:lineRule="auto"/>
        <w:jc w:val="center"/>
        <w:rPr>
          <w:rFonts w:ascii="Arial" w:hAnsi="Arial" w:cs="Arial"/>
          <w:b/>
          <w:caps/>
          <w:sz w:val="28"/>
          <w:szCs w:val="28"/>
          <w:lang w:val="en-GB" w:eastAsia="zh-TW"/>
        </w:rPr>
      </w:pPr>
    </w:p>
    <w:p w:rsidR="00CC7AC5" w:rsidRPr="00D302E7" w:rsidRDefault="00CC7AC5" w:rsidP="00A23825">
      <w:pPr>
        <w:spacing w:line="360" w:lineRule="auto"/>
        <w:jc w:val="center"/>
        <w:rPr>
          <w:rFonts w:ascii="Arial" w:hAnsi="Arial" w:cs="Arial"/>
          <w:b/>
          <w:i/>
          <w:sz w:val="28"/>
          <w:szCs w:val="28"/>
          <w:lang w:val="en-GB" w:eastAsia="zh-TW"/>
        </w:rPr>
      </w:pPr>
      <w:r w:rsidRPr="00D302E7">
        <w:rPr>
          <w:rFonts w:ascii="Arial" w:hAnsi="Arial" w:cs="Arial"/>
          <w:b/>
          <w:i/>
          <w:sz w:val="28"/>
          <w:szCs w:val="28"/>
          <w:lang w:val="en-GB"/>
        </w:rPr>
        <w:t xml:space="preserve">Article </w:t>
      </w:r>
      <w:r w:rsidRPr="00D302E7">
        <w:rPr>
          <w:rFonts w:ascii="Arial" w:hAnsi="Arial" w:cs="Arial"/>
          <w:b/>
          <w:i/>
          <w:sz w:val="28"/>
          <w:szCs w:val="28"/>
          <w:lang w:val="en-GB" w:eastAsia="zh-TW"/>
        </w:rPr>
        <w:t>4</w:t>
      </w:r>
    </w:p>
    <w:p w:rsidR="00CC7AC5" w:rsidRPr="00D302E7" w:rsidRDefault="00CC7AC5"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eastAsia="zh-TW"/>
        </w:rPr>
        <w:t>Minimum Standard of Treatment</w:t>
      </w:r>
    </w:p>
    <w:p w:rsidR="005774B4" w:rsidRPr="00D302E7" w:rsidRDefault="005774B4" w:rsidP="00A23825">
      <w:pPr>
        <w:spacing w:line="360" w:lineRule="auto"/>
        <w:jc w:val="center"/>
        <w:rPr>
          <w:rFonts w:ascii="Arial" w:hAnsi="Arial" w:cs="Arial"/>
          <w:i/>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1.</w:t>
      </w:r>
      <w:r w:rsidRPr="00D302E7">
        <w:rPr>
          <w:rFonts w:ascii="Arial" w:eastAsiaTheme="minorEastAsia" w:hAnsi="Arial" w:cs="Arial"/>
          <w:sz w:val="28"/>
          <w:szCs w:val="28"/>
          <w:lang w:val="en-GB" w:eastAsia="zh-HK"/>
        </w:rPr>
        <w:tab/>
      </w:r>
      <w:r w:rsidR="002F4393" w:rsidRPr="00D302E7">
        <w:rPr>
          <w:rFonts w:ascii="Arial" w:eastAsiaTheme="minorEastAsia" w:hAnsi="Arial" w:cs="Arial"/>
          <w:sz w:val="28"/>
          <w:szCs w:val="28"/>
          <w:lang w:val="en-GB" w:eastAsia="zh-HK"/>
        </w:rPr>
        <w:t>One</w:t>
      </w:r>
      <w:r w:rsidR="008B2849"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 xml:space="preserve">side shall ensure </w:t>
      </w:r>
      <w:r w:rsidR="00DC4418">
        <w:rPr>
          <w:rFonts w:ascii="Arial" w:eastAsiaTheme="minorEastAsia" w:hAnsi="Arial" w:cs="Arial" w:hint="eastAsia"/>
          <w:sz w:val="28"/>
          <w:szCs w:val="28"/>
          <w:lang w:val="en-GB" w:eastAsia="zh-HK"/>
        </w:rPr>
        <w:t xml:space="preserve">that </w:t>
      </w:r>
      <w:r w:rsidRPr="00D302E7">
        <w:rPr>
          <w:rFonts w:ascii="Arial" w:eastAsiaTheme="minorEastAsia" w:hAnsi="Arial" w:cs="Arial"/>
          <w:sz w:val="28"/>
          <w:szCs w:val="28"/>
          <w:lang w:val="en-GB" w:eastAsia="zh-HK"/>
        </w:rPr>
        <w:t xml:space="preserve">fair and equitable treatment </w:t>
      </w:r>
      <w:r w:rsidR="00DC4418">
        <w:rPr>
          <w:rFonts w:ascii="Arial" w:eastAsiaTheme="minorEastAsia" w:hAnsi="Arial" w:cs="Arial" w:hint="eastAsia"/>
          <w:sz w:val="28"/>
          <w:szCs w:val="28"/>
          <w:lang w:val="en-GB" w:eastAsia="zh-HK"/>
        </w:rPr>
        <w:t xml:space="preserve">is accorded </w:t>
      </w:r>
      <w:r w:rsidRPr="00D302E7">
        <w:rPr>
          <w:rFonts w:ascii="Arial" w:eastAsiaTheme="minorEastAsia" w:hAnsi="Arial" w:cs="Arial"/>
          <w:sz w:val="28"/>
          <w:szCs w:val="28"/>
          <w:lang w:val="en-GB" w:eastAsia="zh-HK"/>
        </w:rPr>
        <w:t>to investors of the other side and their</w:t>
      </w:r>
      <w:r w:rsidR="008B2849" w:rsidRPr="00D302E7">
        <w:rPr>
          <w:rFonts w:ascii="Arial" w:eastAsiaTheme="minorEastAsia" w:hAnsi="Arial" w:cs="Arial"/>
          <w:sz w:val="28"/>
          <w:szCs w:val="28"/>
          <w:lang w:val="en-GB" w:eastAsia="zh-HK"/>
        </w:rPr>
        <w:t xml:space="preserve"> covered</w:t>
      </w:r>
      <w:r w:rsidRPr="00D302E7">
        <w:rPr>
          <w:rFonts w:ascii="Arial" w:eastAsiaTheme="minorEastAsia" w:hAnsi="Arial" w:cs="Arial"/>
          <w:sz w:val="28"/>
          <w:szCs w:val="28"/>
          <w:lang w:val="en-GB" w:eastAsia="zh-HK"/>
        </w:rPr>
        <w:t xml:space="preserve"> investments, and shall provide full protection and security.</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2.</w:t>
      </w:r>
      <w:r w:rsidRPr="00D302E7">
        <w:rPr>
          <w:rFonts w:ascii="Arial" w:eastAsiaTheme="minorEastAsia" w:hAnsi="Arial" w:cs="Arial"/>
          <w:sz w:val="28"/>
          <w:szCs w:val="28"/>
          <w:lang w:val="en-GB" w:eastAsia="zh-HK"/>
        </w:rPr>
        <w:tab/>
        <w:t>In paragraph 1 of this Article:</w:t>
      </w:r>
    </w:p>
    <w:p w:rsidR="005774B4" w:rsidRPr="00D302E7" w:rsidRDefault="005774B4" w:rsidP="00A23825">
      <w:pPr>
        <w:pStyle w:val="1"/>
        <w:widowControl/>
        <w:numPr>
          <w:ilvl w:val="0"/>
          <w:numId w:val="5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“fair and equitable treatment” means that one side shall not deny justice in criminal, civil or administrative </w:t>
      </w:r>
      <w:r w:rsidR="008B2849" w:rsidRPr="00D302E7">
        <w:rPr>
          <w:rFonts w:ascii="Arial" w:eastAsiaTheme="minorEastAsia" w:hAnsi="Arial" w:cs="Arial"/>
          <w:sz w:val="28"/>
          <w:szCs w:val="28"/>
          <w:lang w:val="en-GB" w:eastAsia="zh-HK"/>
        </w:rPr>
        <w:t xml:space="preserve">adjudicatory proceedings </w:t>
      </w:r>
      <w:r w:rsidRPr="00D302E7">
        <w:rPr>
          <w:rFonts w:ascii="Arial" w:eastAsiaTheme="minorEastAsia" w:hAnsi="Arial" w:cs="Arial"/>
          <w:sz w:val="28"/>
          <w:szCs w:val="28"/>
          <w:lang w:val="en-GB" w:eastAsia="zh-HK"/>
        </w:rPr>
        <w:t>in accordance with due proce</w:t>
      </w:r>
      <w:r w:rsidR="00A23825"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 xml:space="preserve">s of law, or implement </w:t>
      </w:r>
      <w:r w:rsidR="00DC4418">
        <w:rPr>
          <w:rFonts w:ascii="Arial" w:eastAsiaTheme="minorEastAsia" w:hAnsi="Arial" w:cs="Arial" w:hint="eastAsia"/>
          <w:sz w:val="28"/>
          <w:szCs w:val="28"/>
          <w:lang w:val="en-GB" w:eastAsia="zh-HK"/>
        </w:rPr>
        <w:t>manifest</w:t>
      </w:r>
      <w:r w:rsidR="00DC4418"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discriminatory or arbitrary measures;</w:t>
      </w:r>
    </w:p>
    <w:p w:rsidR="005774B4" w:rsidRPr="00D302E7" w:rsidRDefault="005774B4" w:rsidP="00A23825">
      <w:pPr>
        <w:pStyle w:val="1"/>
        <w:widowControl/>
        <w:snapToGrid w:val="0"/>
        <w:spacing w:line="360" w:lineRule="auto"/>
        <w:ind w:left="1418"/>
        <w:jc w:val="both"/>
        <w:rPr>
          <w:rFonts w:ascii="Arial" w:eastAsiaTheme="minorEastAsia" w:hAnsi="Arial" w:cs="Arial"/>
          <w:sz w:val="28"/>
          <w:szCs w:val="28"/>
          <w:lang w:val="en-GB" w:eastAsia="zh-HK"/>
        </w:rPr>
      </w:pPr>
    </w:p>
    <w:p w:rsidR="005774B4" w:rsidRPr="00D302E7" w:rsidRDefault="005774B4" w:rsidP="00A23825">
      <w:pPr>
        <w:pStyle w:val="1"/>
        <w:widowControl/>
        <w:numPr>
          <w:ilvl w:val="0"/>
          <w:numId w:val="5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“full protection and security” means that one side shall adopt reasonable and necessary measures to provide </w:t>
      </w:r>
      <w:r w:rsidRPr="00D302E7">
        <w:rPr>
          <w:rFonts w:ascii="Arial" w:eastAsiaTheme="minorEastAsia" w:hAnsi="Arial" w:cs="Arial"/>
          <w:sz w:val="28"/>
          <w:szCs w:val="28"/>
          <w:lang w:val="en-GB" w:eastAsia="zh-HK"/>
        </w:rPr>
        <w:lastRenderedPageBreak/>
        <w:t>police protection to the investors of the other side and their covered investments.</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3.</w:t>
      </w:r>
      <w:r w:rsidRPr="00D302E7">
        <w:rPr>
          <w:rFonts w:ascii="Arial" w:eastAsiaTheme="minorEastAsia" w:hAnsi="Arial" w:cs="Arial"/>
          <w:sz w:val="28"/>
          <w:szCs w:val="28"/>
          <w:lang w:val="en-GB" w:eastAsia="zh-HK"/>
        </w:rPr>
        <w:tab/>
        <w:t xml:space="preserve">A breach of another provision of this Agreement </w:t>
      </w:r>
      <w:r w:rsidR="00A23825" w:rsidRPr="00D302E7">
        <w:rPr>
          <w:rFonts w:ascii="Arial" w:eastAsiaTheme="minorEastAsia" w:hAnsi="Arial" w:cs="Arial"/>
          <w:sz w:val="28"/>
          <w:szCs w:val="28"/>
          <w:lang w:val="en-GB" w:eastAsia="zh-HK"/>
        </w:rPr>
        <w:t>does not establish that there has been</w:t>
      </w:r>
      <w:r w:rsidRPr="00D302E7">
        <w:rPr>
          <w:rFonts w:ascii="Arial" w:eastAsiaTheme="minorEastAsia" w:hAnsi="Arial" w:cs="Arial"/>
          <w:sz w:val="28"/>
          <w:szCs w:val="28"/>
          <w:lang w:val="en-GB" w:eastAsia="zh-HK"/>
        </w:rPr>
        <w:t xml:space="preserve"> a breach of this Article.</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4.</w:t>
      </w:r>
      <w:r w:rsidRPr="00D302E7">
        <w:rPr>
          <w:rFonts w:ascii="Arial" w:eastAsiaTheme="minorEastAsia" w:hAnsi="Arial" w:cs="Arial"/>
          <w:sz w:val="28"/>
          <w:szCs w:val="28"/>
          <w:lang w:val="en-GB" w:eastAsia="zh-HK"/>
        </w:rPr>
        <w:tab/>
        <w:t xml:space="preserve">For greater certainty, the mere fact that one side </w:t>
      </w:r>
      <w:r w:rsidR="00760674" w:rsidRPr="00D302E7">
        <w:rPr>
          <w:rFonts w:ascii="Arial" w:eastAsiaTheme="minorEastAsia" w:hAnsi="Arial" w:cs="Arial"/>
          <w:sz w:val="28"/>
          <w:szCs w:val="28"/>
          <w:lang w:val="en-GB" w:eastAsia="zh-HK"/>
        </w:rPr>
        <w:t>takes</w:t>
      </w:r>
      <w:r w:rsidRPr="00D302E7">
        <w:rPr>
          <w:rFonts w:ascii="Arial" w:eastAsiaTheme="minorEastAsia" w:hAnsi="Arial" w:cs="Arial"/>
          <w:sz w:val="28"/>
          <w:szCs w:val="28"/>
          <w:lang w:val="en-GB" w:eastAsia="zh-HK"/>
        </w:rPr>
        <w:t xml:space="preserve"> or fails to </w:t>
      </w:r>
      <w:r w:rsidR="00760674" w:rsidRPr="00D302E7">
        <w:rPr>
          <w:rFonts w:ascii="Arial" w:eastAsiaTheme="minorEastAsia" w:hAnsi="Arial" w:cs="Arial"/>
          <w:sz w:val="28"/>
          <w:szCs w:val="28"/>
          <w:lang w:val="en-GB" w:eastAsia="zh-HK"/>
        </w:rPr>
        <w:t>take</w:t>
      </w:r>
      <w:r w:rsidRPr="00D302E7">
        <w:rPr>
          <w:rFonts w:ascii="Arial" w:eastAsiaTheme="minorEastAsia" w:hAnsi="Arial" w:cs="Arial"/>
          <w:sz w:val="28"/>
          <w:szCs w:val="28"/>
          <w:lang w:val="en-GB" w:eastAsia="zh-HK"/>
        </w:rPr>
        <w:t xml:space="preserve"> an action that may be inconsistent with an investor’s expectations does not constitute a breach of this Article, regardless of whether there is loss or damage to the covered investment as a result.</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5.</w:t>
      </w:r>
      <w:r w:rsidRPr="00D302E7">
        <w:rPr>
          <w:rFonts w:ascii="Arial" w:eastAsiaTheme="minorEastAsia" w:hAnsi="Arial" w:cs="Arial"/>
          <w:sz w:val="28"/>
          <w:szCs w:val="28"/>
          <w:lang w:val="en-GB" w:eastAsia="zh-HK"/>
        </w:rPr>
        <w:tab/>
        <w:t xml:space="preserve">For greater certainty, the mere fact that </w:t>
      </w:r>
      <w:r w:rsidR="006B22D9" w:rsidRPr="00D302E7">
        <w:rPr>
          <w:rFonts w:ascii="Arial" w:eastAsiaTheme="minorEastAsia" w:hAnsi="Arial" w:cs="Arial"/>
          <w:sz w:val="28"/>
          <w:szCs w:val="28"/>
          <w:lang w:val="en-GB" w:eastAsia="zh-HK"/>
        </w:rPr>
        <w:t xml:space="preserve">a </w:t>
      </w:r>
      <w:r w:rsidRPr="00D302E7">
        <w:rPr>
          <w:rFonts w:ascii="Arial" w:eastAsiaTheme="minorEastAsia" w:hAnsi="Arial" w:cs="Arial"/>
          <w:sz w:val="28"/>
          <w:szCs w:val="28"/>
          <w:lang w:val="en-GB" w:eastAsia="zh-HK"/>
        </w:rPr>
        <w:t>subsidy or grant has not been issued, renewed or maintained, or has been modified or reduced, by one side, does not constitute a breach of this Article, regardless of whether there is loss or damage to the covered investment as a result.</w:t>
      </w:r>
    </w:p>
    <w:p w:rsidR="004D697E" w:rsidRPr="00D302E7" w:rsidRDefault="004D697E" w:rsidP="00A23825">
      <w:pPr>
        <w:spacing w:line="360" w:lineRule="auto"/>
        <w:jc w:val="center"/>
        <w:rPr>
          <w:rFonts w:ascii="Arial" w:hAnsi="Arial" w:cs="Arial"/>
          <w:b/>
          <w:i/>
          <w:sz w:val="28"/>
          <w:szCs w:val="28"/>
          <w:lang w:val="en-GB"/>
        </w:rPr>
      </w:pPr>
      <w:bookmarkStart w:id="1" w:name="_DV_M122"/>
      <w:bookmarkStart w:id="2" w:name="_DV_M123"/>
      <w:bookmarkEnd w:id="1"/>
      <w:bookmarkEnd w:id="2"/>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5</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National Treatment</w:t>
      </w:r>
    </w:p>
    <w:p w:rsidR="004D697E" w:rsidRPr="00D302E7" w:rsidRDefault="004D697E" w:rsidP="00A23825">
      <w:pPr>
        <w:spacing w:line="360" w:lineRule="auto"/>
        <w:jc w:val="center"/>
        <w:rPr>
          <w:rFonts w:ascii="Arial" w:hAnsi="Arial" w:cs="Arial"/>
          <w:b/>
          <w:sz w:val="28"/>
          <w:szCs w:val="28"/>
          <w:lang w:val="en-GB"/>
        </w:rPr>
      </w:pPr>
    </w:p>
    <w:p w:rsidR="00CA285E" w:rsidRPr="00D302E7" w:rsidRDefault="00CA285E"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HK"/>
        </w:rPr>
        <w:t>1.</w:t>
      </w:r>
      <w:r w:rsidRPr="00D302E7">
        <w:rPr>
          <w:rFonts w:ascii="Arial" w:eastAsiaTheme="minorEastAsia" w:hAnsi="Arial" w:cs="Arial"/>
          <w:sz w:val="28"/>
          <w:szCs w:val="28"/>
          <w:lang w:val="en-GB" w:eastAsia="zh-HK"/>
        </w:rPr>
        <w:tab/>
      </w:r>
      <w:r w:rsidR="004D697E" w:rsidRPr="00D302E7">
        <w:rPr>
          <w:rFonts w:ascii="Arial" w:eastAsiaTheme="minorEastAsia" w:hAnsi="Arial" w:cs="Arial"/>
          <w:sz w:val="28"/>
          <w:szCs w:val="28"/>
          <w:lang w:val="en-GB" w:eastAsia="zh-HK"/>
        </w:rPr>
        <w:t xml:space="preserve">One side shall accord to investors of the other side treatment no less favourable than that it accords, in like circumstances, to its own investors with respect to the establishment, acquisition, expansion, management, conduct, operation, and sale or other disposition of investments in its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w:t>
      </w:r>
    </w:p>
    <w:p w:rsidR="00CA285E" w:rsidRPr="00D302E7" w:rsidRDefault="00CA285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CA285E" w:rsidP="00A23825">
      <w:pPr>
        <w:pStyle w:val="1"/>
        <w:widowControl/>
        <w:snapToGrid w:val="0"/>
        <w:spacing w:line="360" w:lineRule="auto"/>
        <w:jc w:val="both"/>
        <w:rPr>
          <w:rFonts w:ascii="Arial" w:hAnsi="Arial" w:cs="Arial"/>
          <w:sz w:val="28"/>
          <w:szCs w:val="28"/>
          <w:lang w:val="en-GB"/>
        </w:rPr>
      </w:pPr>
      <w:r w:rsidRPr="00D302E7">
        <w:rPr>
          <w:rFonts w:ascii="Arial" w:eastAsiaTheme="minorEastAsia" w:hAnsi="Arial" w:cs="Arial"/>
          <w:sz w:val="28"/>
          <w:szCs w:val="28"/>
          <w:lang w:val="en-GB" w:eastAsia="zh-TW"/>
        </w:rPr>
        <w:t>2.</w:t>
      </w:r>
      <w:r w:rsidRPr="00D302E7">
        <w:rPr>
          <w:rFonts w:ascii="Arial" w:eastAsiaTheme="minorEastAsia" w:hAnsi="Arial" w:cs="Arial"/>
          <w:sz w:val="28"/>
          <w:szCs w:val="28"/>
          <w:lang w:val="en-GB" w:eastAsia="zh-TW"/>
        </w:rPr>
        <w:tab/>
      </w:r>
      <w:r w:rsidR="004D697E" w:rsidRPr="00D302E7">
        <w:rPr>
          <w:rFonts w:ascii="Arial" w:hAnsi="Arial" w:cs="Arial"/>
          <w:sz w:val="28"/>
          <w:szCs w:val="28"/>
          <w:lang w:val="en-GB"/>
        </w:rPr>
        <w:t>One side shall accord to covered investments treatment no less favourable than that it accords, in like circumstances, to investments of its own investors with respect to the establishment, acquisition, expansion, management, conduct, operation, and sale or other disposition of investments</w:t>
      </w:r>
      <w:r w:rsidR="00DC4418">
        <w:rPr>
          <w:rFonts w:ascii="Arial" w:eastAsiaTheme="minorEastAsia" w:hAnsi="Arial" w:cs="Arial" w:hint="eastAsia"/>
          <w:sz w:val="28"/>
          <w:szCs w:val="28"/>
          <w:lang w:val="en-GB" w:eastAsia="zh-HK"/>
        </w:rPr>
        <w:t xml:space="preserve"> in its area</w:t>
      </w:r>
      <w:r w:rsidR="004D697E" w:rsidRPr="00D302E7">
        <w:rPr>
          <w:rFonts w:ascii="Arial" w:hAnsi="Arial" w:cs="Arial"/>
          <w:sz w:val="28"/>
          <w:szCs w:val="28"/>
          <w:lang w:val="en-GB"/>
        </w:rPr>
        <w:t>.</w:t>
      </w:r>
    </w:p>
    <w:p w:rsidR="004D697E" w:rsidRPr="00D302E7" w:rsidRDefault="004D697E" w:rsidP="00A23825">
      <w:pPr>
        <w:spacing w:line="360" w:lineRule="auto"/>
        <w:rPr>
          <w:rFonts w:ascii="Arial" w:hAnsi="Arial" w:cs="Arial"/>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6</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Most-Favoured Treatment</w:t>
      </w:r>
    </w:p>
    <w:p w:rsidR="004D697E" w:rsidRPr="00D302E7" w:rsidRDefault="004D697E" w:rsidP="00A23825">
      <w:pPr>
        <w:spacing w:line="360" w:lineRule="auto"/>
        <w:rPr>
          <w:rFonts w:ascii="Arial" w:hAnsi="Arial" w:cs="Arial"/>
          <w:sz w:val="28"/>
          <w:szCs w:val="28"/>
          <w:lang w:val="en-GB"/>
        </w:rPr>
      </w:pPr>
    </w:p>
    <w:p w:rsidR="00B1193D"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One side shall accord to investors of the other side treatment no less favourable than that it accords, in like circumstances, to investors of any other </w:t>
      </w:r>
      <w:r w:rsidR="00DC4418">
        <w:rPr>
          <w:rFonts w:ascii="Arial" w:eastAsiaTheme="minorEastAsia" w:hAnsi="Arial" w:cs="Arial" w:hint="eastAsia"/>
          <w:sz w:val="28"/>
          <w:szCs w:val="28"/>
          <w:lang w:val="en-GB" w:eastAsia="zh-TW"/>
        </w:rPr>
        <w:t>party</w:t>
      </w:r>
      <w:r w:rsidR="00DC4418"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with respect to the establishment, acquisition, expansion, management, conduct, operation, and sale or other disposition of investments in its </w:t>
      </w:r>
      <w:r w:rsidR="00AD17F6" w:rsidRPr="00D302E7">
        <w:rPr>
          <w:rFonts w:ascii="Arial" w:eastAsiaTheme="minorEastAsia" w:hAnsi="Arial" w:cs="Arial"/>
          <w:sz w:val="28"/>
          <w:szCs w:val="28"/>
          <w:lang w:val="en-GB" w:eastAsia="zh-TW"/>
        </w:rPr>
        <w:t>area</w:t>
      </w:r>
      <w:r w:rsidR="004D697E" w:rsidRPr="00D302E7">
        <w:rPr>
          <w:rFonts w:ascii="Arial" w:eastAsiaTheme="minorEastAsia" w:hAnsi="Arial" w:cs="Arial"/>
          <w:sz w:val="28"/>
          <w:szCs w:val="28"/>
          <w:lang w:val="en-GB" w:eastAsia="zh-TW"/>
        </w:rPr>
        <w:t>.</w:t>
      </w:r>
    </w:p>
    <w:p w:rsidR="004126B4" w:rsidRPr="00D302E7" w:rsidRDefault="004126B4"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One side shall accord to covered investments treatment no less favourable than that it accords, in like circumstances, to investments</w:t>
      </w:r>
      <w:r w:rsidR="009015C9" w:rsidRPr="00D302E7">
        <w:rPr>
          <w:rFonts w:ascii="Arial" w:eastAsiaTheme="minorEastAsia" w:hAnsi="Arial" w:cs="Arial"/>
          <w:sz w:val="28"/>
          <w:szCs w:val="28"/>
          <w:lang w:val="en-GB" w:eastAsia="zh-TW"/>
        </w:rPr>
        <w:t xml:space="preserve"> </w:t>
      </w:r>
      <w:r w:rsidR="00DB28E2" w:rsidRPr="00D302E7">
        <w:rPr>
          <w:rFonts w:ascii="Arial" w:eastAsiaTheme="minorEastAsia" w:hAnsi="Arial" w:cs="Arial"/>
          <w:sz w:val="28"/>
          <w:szCs w:val="28"/>
          <w:lang w:val="en-GB" w:eastAsia="zh-TW"/>
        </w:rPr>
        <w:t>of</w:t>
      </w:r>
      <w:r w:rsidR="004D697E" w:rsidRPr="00D302E7">
        <w:rPr>
          <w:rFonts w:ascii="Arial" w:eastAsiaTheme="minorEastAsia" w:hAnsi="Arial" w:cs="Arial"/>
          <w:sz w:val="28"/>
          <w:szCs w:val="28"/>
          <w:lang w:val="en-GB" w:eastAsia="zh-TW"/>
        </w:rPr>
        <w:t xml:space="preserve"> investors of any other </w:t>
      </w:r>
      <w:r w:rsidR="00DC4418">
        <w:rPr>
          <w:rFonts w:ascii="Arial" w:eastAsiaTheme="minorEastAsia" w:hAnsi="Arial" w:cs="Arial" w:hint="eastAsia"/>
          <w:sz w:val="28"/>
          <w:szCs w:val="28"/>
          <w:lang w:val="en-GB" w:eastAsia="zh-TW"/>
        </w:rPr>
        <w:t>party</w:t>
      </w:r>
      <w:r w:rsidR="00DC4418"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with respect to the establishment, acquisition, expansion, management, conduct, operation, and sale or other disposition of investments</w:t>
      </w:r>
      <w:r w:rsidR="00DC4418" w:rsidRPr="00D302E7">
        <w:rPr>
          <w:rFonts w:ascii="Arial" w:eastAsiaTheme="minorEastAsia" w:hAnsi="Arial" w:cs="Arial"/>
          <w:sz w:val="28"/>
          <w:szCs w:val="28"/>
          <w:lang w:val="en-GB" w:eastAsia="zh-TW"/>
        </w:rPr>
        <w:t xml:space="preserve"> in its area</w:t>
      </w:r>
      <w:r w:rsidR="004D697E" w:rsidRPr="00D302E7">
        <w:rPr>
          <w:rFonts w:ascii="Arial" w:eastAsiaTheme="minorEastAsia" w:hAnsi="Arial" w:cs="Arial"/>
          <w:sz w:val="28"/>
          <w:szCs w:val="28"/>
          <w:lang w:val="en-GB" w:eastAsia="zh-TW"/>
        </w:rPr>
        <w: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bookmarkStart w:id="3" w:name="_DV_M126"/>
      <w:bookmarkEnd w:id="3"/>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For greater certainty, the provisions of this Agreement shall not be so construed as to prevent one side from conferring or according advantages to adjacent countries or regions in order to </w:t>
      </w:r>
      <w:r w:rsidR="004D697E" w:rsidRPr="00D302E7">
        <w:rPr>
          <w:rFonts w:ascii="Arial" w:eastAsiaTheme="minorEastAsia" w:hAnsi="Arial" w:cs="Arial"/>
          <w:sz w:val="28"/>
          <w:szCs w:val="28"/>
          <w:lang w:val="en-GB" w:eastAsia="zh-TW"/>
        </w:rPr>
        <w:lastRenderedPageBreak/>
        <w:t xml:space="preserve">facilitate </w:t>
      </w:r>
      <w:r w:rsidR="00270E51" w:rsidRPr="00D302E7">
        <w:rPr>
          <w:rFonts w:ascii="Arial" w:eastAsiaTheme="minorEastAsia" w:hAnsi="Arial" w:cs="Arial"/>
          <w:sz w:val="28"/>
          <w:szCs w:val="28"/>
          <w:lang w:val="en-GB" w:eastAsia="zh-TW"/>
        </w:rPr>
        <w:t xml:space="preserve">investments </w:t>
      </w:r>
      <w:r w:rsidR="004D697E" w:rsidRPr="00D302E7">
        <w:rPr>
          <w:rFonts w:ascii="Arial" w:eastAsiaTheme="minorEastAsia" w:hAnsi="Arial" w:cs="Arial"/>
          <w:sz w:val="28"/>
          <w:szCs w:val="28"/>
          <w:lang w:val="en-GB" w:eastAsia="zh-TW"/>
        </w:rPr>
        <w:t xml:space="preserve">that </w:t>
      </w:r>
      <w:r w:rsidR="00DC4418">
        <w:rPr>
          <w:rFonts w:ascii="Arial" w:eastAsiaTheme="minorEastAsia" w:hAnsi="Arial" w:cs="Arial" w:hint="eastAsia"/>
          <w:sz w:val="28"/>
          <w:szCs w:val="28"/>
          <w:lang w:val="en-GB" w:eastAsia="zh-TW"/>
        </w:rPr>
        <w:t>engage in</w:t>
      </w:r>
      <w:r w:rsidR="004D697E" w:rsidRPr="00D302E7">
        <w:rPr>
          <w:rFonts w:ascii="Arial" w:eastAsiaTheme="minorEastAsia" w:hAnsi="Arial" w:cs="Arial"/>
          <w:sz w:val="28"/>
          <w:szCs w:val="28"/>
          <w:lang w:val="en-GB" w:eastAsia="zh-TW"/>
        </w:rPr>
        <w:t xml:space="preserve"> local produc</w:t>
      </w:r>
      <w:r w:rsidR="00DC4418">
        <w:rPr>
          <w:rFonts w:ascii="Arial" w:eastAsiaTheme="minorEastAsia" w:hAnsi="Arial" w:cs="Arial" w:hint="eastAsia"/>
          <w:sz w:val="28"/>
          <w:szCs w:val="28"/>
          <w:lang w:val="en-GB" w:eastAsia="zh-TW"/>
        </w:rPr>
        <w:t>tion</w:t>
      </w:r>
      <w:r w:rsidR="004D697E" w:rsidRPr="00D302E7">
        <w:rPr>
          <w:rFonts w:ascii="Arial" w:eastAsiaTheme="minorEastAsia" w:hAnsi="Arial" w:cs="Arial"/>
          <w:sz w:val="28"/>
          <w:szCs w:val="28"/>
          <w:lang w:val="en-GB" w:eastAsia="zh-TW"/>
        </w:rPr>
        <w:t xml:space="preserve"> and consum</w:t>
      </w:r>
      <w:r w:rsidR="00DC4418">
        <w:rPr>
          <w:rFonts w:ascii="Arial" w:eastAsiaTheme="minorEastAsia" w:hAnsi="Arial" w:cs="Arial" w:hint="eastAsia"/>
          <w:sz w:val="28"/>
          <w:szCs w:val="28"/>
          <w:lang w:val="en-GB" w:eastAsia="zh-TW"/>
        </w:rPr>
        <w:t>ption in</w:t>
      </w:r>
      <w:r w:rsidR="00DC4418" w:rsidRPr="00D302E7">
        <w:rPr>
          <w:rFonts w:ascii="Arial" w:eastAsiaTheme="minorEastAsia" w:hAnsi="Arial" w:cs="Arial"/>
          <w:sz w:val="28"/>
          <w:szCs w:val="28"/>
          <w:lang w:val="en-GB" w:eastAsia="zh-TW"/>
        </w:rPr>
        <w:t xml:space="preserve"> contiguous frontier zones</w:t>
      </w:r>
      <w:r w:rsidR="004D697E" w:rsidRPr="00D302E7">
        <w:rPr>
          <w:rFonts w:ascii="Arial" w:eastAsiaTheme="minorEastAsia" w:hAnsi="Arial" w:cs="Arial"/>
          <w:sz w:val="28"/>
          <w:szCs w:val="28"/>
          <w:lang w:val="en-GB" w:eastAsia="zh-TW"/>
        </w:rPr>
        <w: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For greater certainty, the “treatment” referred to in paragraphs</w:t>
      </w:r>
      <w:r w:rsidR="00270E51"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1 and</w:t>
      </w:r>
      <w:r w:rsidR="00270E51"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2 of this Article does not encompass dispute resolution mechanisms in other investment agreements, inte</w:t>
      </w:r>
      <w:r w:rsidR="00BF1281" w:rsidRPr="00D302E7">
        <w:rPr>
          <w:rFonts w:ascii="Arial" w:eastAsiaTheme="minorEastAsia" w:hAnsi="Arial" w:cs="Arial"/>
          <w:sz w:val="28"/>
          <w:szCs w:val="28"/>
          <w:lang w:val="en-GB" w:eastAsia="zh-TW"/>
        </w:rPr>
        <w:t>rnational investment treaties and</w:t>
      </w:r>
      <w:r w:rsidR="004D697E" w:rsidRPr="00D302E7">
        <w:rPr>
          <w:rFonts w:ascii="Arial" w:eastAsiaTheme="minorEastAsia" w:hAnsi="Arial" w:cs="Arial"/>
          <w:sz w:val="28"/>
          <w:szCs w:val="28"/>
          <w:lang w:val="en-GB" w:eastAsia="zh-TW"/>
        </w:rPr>
        <w:t xml:space="preserve"> other trade agreements.</w:t>
      </w:r>
    </w:p>
    <w:p w:rsidR="004D697E" w:rsidRPr="00D302E7" w:rsidRDefault="004D697E" w:rsidP="00A23825">
      <w:pPr>
        <w:spacing w:line="360" w:lineRule="auto"/>
        <w:jc w:val="center"/>
        <w:rPr>
          <w:rFonts w:ascii="Arial" w:hAnsi="Arial" w:cs="Arial"/>
          <w:b/>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7</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Performance Requirements</w:t>
      </w:r>
    </w:p>
    <w:p w:rsidR="004D697E" w:rsidRPr="00D302E7" w:rsidRDefault="004D697E" w:rsidP="00A23825">
      <w:pPr>
        <w:spacing w:line="360" w:lineRule="auto"/>
        <w:jc w:val="center"/>
        <w:rPr>
          <w:rFonts w:ascii="Arial" w:hAnsi="Arial" w:cs="Arial"/>
          <w:b/>
          <w:sz w:val="28"/>
          <w:szCs w:val="28"/>
          <w:lang w:val="en-GB"/>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Neither side </w:t>
      </w:r>
      <w:r w:rsidR="00BF1281" w:rsidRPr="00D302E7">
        <w:rPr>
          <w:rFonts w:ascii="Arial" w:eastAsiaTheme="minorEastAsia" w:hAnsi="Arial" w:cs="Arial"/>
          <w:sz w:val="28"/>
          <w:szCs w:val="28"/>
          <w:lang w:val="en-GB" w:eastAsia="zh-TW"/>
        </w:rPr>
        <w:t xml:space="preserve">may </w:t>
      </w:r>
      <w:r w:rsidR="00DB28E2" w:rsidRPr="00D302E7">
        <w:rPr>
          <w:rFonts w:ascii="Arial" w:eastAsiaTheme="minorEastAsia" w:hAnsi="Arial" w:cs="Arial"/>
          <w:sz w:val="28"/>
          <w:szCs w:val="28"/>
          <w:lang w:val="en-GB" w:eastAsia="zh-TW"/>
        </w:rPr>
        <w:t xml:space="preserve">impose or enforce </w:t>
      </w:r>
      <w:r w:rsidR="00DC4418">
        <w:rPr>
          <w:rFonts w:ascii="Arial" w:eastAsiaTheme="minorEastAsia" w:hAnsi="Arial" w:cs="Arial" w:hint="eastAsia"/>
          <w:sz w:val="28"/>
          <w:szCs w:val="28"/>
          <w:lang w:val="en-GB" w:eastAsia="zh-TW"/>
        </w:rPr>
        <w:t>the following</w:t>
      </w:r>
      <w:r w:rsidR="00DC4418" w:rsidRPr="00D302E7">
        <w:rPr>
          <w:rFonts w:ascii="Arial" w:eastAsiaTheme="minorEastAsia" w:hAnsi="Arial" w:cs="Arial"/>
          <w:sz w:val="28"/>
          <w:szCs w:val="28"/>
          <w:lang w:val="en-GB" w:eastAsia="zh-TW"/>
        </w:rPr>
        <w:t xml:space="preserve"> </w:t>
      </w:r>
      <w:r w:rsidR="00DB28E2" w:rsidRPr="00D302E7">
        <w:rPr>
          <w:rFonts w:ascii="Arial" w:eastAsiaTheme="minorEastAsia" w:hAnsi="Arial" w:cs="Arial"/>
          <w:sz w:val="28"/>
          <w:szCs w:val="28"/>
          <w:lang w:val="en-GB" w:eastAsia="zh-TW"/>
        </w:rPr>
        <w:t>requirement</w:t>
      </w:r>
      <w:r w:rsidR="00DC4418">
        <w:rPr>
          <w:rFonts w:ascii="Arial" w:eastAsiaTheme="minorEastAsia" w:hAnsi="Arial" w:cs="Arial" w:hint="eastAsia"/>
          <w:sz w:val="28"/>
          <w:szCs w:val="28"/>
          <w:lang w:val="en-GB" w:eastAsia="zh-TW"/>
        </w:rPr>
        <w:t>s</w:t>
      </w:r>
      <w:r w:rsidR="00DB28E2" w:rsidRPr="00D302E7">
        <w:rPr>
          <w:rFonts w:ascii="Arial" w:eastAsiaTheme="minorEastAsia" w:hAnsi="Arial" w:cs="Arial"/>
          <w:sz w:val="28"/>
          <w:szCs w:val="28"/>
          <w:lang w:val="en-GB" w:eastAsia="zh-TW"/>
        </w:rPr>
        <w:t>, or enforce a commitment or undertaking</w:t>
      </w:r>
      <w:r w:rsidR="004D697E" w:rsidRPr="00D302E7">
        <w:rPr>
          <w:rFonts w:ascii="Arial" w:eastAsiaTheme="minorEastAsia" w:hAnsi="Arial" w:cs="Arial"/>
          <w:sz w:val="28"/>
          <w:szCs w:val="28"/>
          <w:lang w:val="en-GB" w:eastAsia="zh-TW"/>
        </w:rPr>
        <w:t>, in connection with the establishment, acquisition, expansion, management, conduct, operation, o</w:t>
      </w:r>
      <w:r w:rsidR="00BF1281" w:rsidRPr="00D302E7">
        <w:rPr>
          <w:rFonts w:ascii="Arial" w:eastAsiaTheme="minorEastAsia" w:hAnsi="Arial" w:cs="Arial"/>
          <w:sz w:val="28"/>
          <w:szCs w:val="28"/>
          <w:lang w:val="en-GB" w:eastAsia="zh-TW"/>
        </w:rPr>
        <w:t>r sale or other disposition of</w:t>
      </w:r>
      <w:r w:rsidR="004D697E" w:rsidRPr="00D302E7">
        <w:rPr>
          <w:rFonts w:ascii="Arial" w:eastAsiaTheme="minorEastAsia" w:hAnsi="Arial" w:cs="Arial"/>
          <w:sz w:val="28"/>
          <w:szCs w:val="28"/>
          <w:lang w:val="en-GB" w:eastAsia="zh-TW"/>
        </w:rPr>
        <w:t xml:space="preserve"> </w:t>
      </w:r>
      <w:r w:rsidR="00270E51" w:rsidRPr="00D302E7">
        <w:rPr>
          <w:rFonts w:ascii="Arial" w:eastAsiaTheme="minorEastAsia" w:hAnsi="Arial" w:cs="Arial"/>
          <w:sz w:val="28"/>
          <w:szCs w:val="28"/>
          <w:lang w:val="en-GB" w:eastAsia="zh-TW"/>
        </w:rPr>
        <w:t xml:space="preserve">a </w:t>
      </w:r>
      <w:r w:rsidR="004D697E" w:rsidRPr="00D302E7">
        <w:rPr>
          <w:rFonts w:ascii="Arial" w:eastAsiaTheme="minorEastAsia" w:hAnsi="Arial" w:cs="Arial"/>
          <w:sz w:val="28"/>
          <w:szCs w:val="28"/>
          <w:lang w:val="en-GB" w:eastAsia="zh-TW"/>
        </w:rPr>
        <w:t xml:space="preserve">covered investment in its </w:t>
      </w:r>
      <w:r w:rsidR="00AD17F6" w:rsidRPr="00D302E7">
        <w:rPr>
          <w:rFonts w:ascii="Arial" w:eastAsiaTheme="minorEastAsia" w:hAnsi="Arial" w:cs="Arial"/>
          <w:sz w:val="28"/>
          <w:szCs w:val="28"/>
          <w:lang w:val="en-GB" w:eastAsia="zh-TW"/>
        </w:rPr>
        <w:t>area</w:t>
      </w:r>
      <w:r w:rsidR="000336D0" w:rsidRPr="00D302E7">
        <w:rPr>
          <w:rFonts w:ascii="Arial" w:eastAsiaTheme="minorEastAsia" w:hAnsi="Arial" w:cs="Arial"/>
          <w:sz w:val="28"/>
          <w:szCs w:val="28"/>
          <w:lang w:val="en-GB" w:eastAsia="zh-TW"/>
        </w:rPr>
        <w:t>:</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export a given level or percentage of goods or services;</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achieve a given level or percentage of domestic content;</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 xml:space="preserve">purchase, use or accord a preference to goods produced in its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 xml:space="preserve">, or to purchase goods from </w:t>
      </w:r>
      <w:r w:rsidR="00BF1281" w:rsidRPr="00D302E7">
        <w:rPr>
          <w:rFonts w:ascii="Arial" w:eastAsiaTheme="minorEastAsia" w:hAnsi="Arial" w:cs="Arial"/>
          <w:sz w:val="28"/>
          <w:szCs w:val="28"/>
          <w:lang w:val="en-GB" w:eastAsia="zh-HK"/>
        </w:rPr>
        <w:t xml:space="preserve">a </w:t>
      </w:r>
      <w:r w:rsidR="004D697E" w:rsidRPr="00D302E7">
        <w:rPr>
          <w:rFonts w:ascii="Arial" w:eastAsiaTheme="minorEastAsia" w:hAnsi="Arial" w:cs="Arial"/>
          <w:sz w:val="28"/>
          <w:szCs w:val="28"/>
          <w:lang w:val="en-GB" w:eastAsia="zh-HK"/>
        </w:rPr>
        <w:t xml:space="preserve">person in its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relate in any way the volume or value of imports to the volume or value of exports or to the amount of foreign exchange inflows associated with the investment;</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 xml:space="preserve">to </w:t>
      </w:r>
      <w:r w:rsidR="004D697E" w:rsidRPr="00D302E7">
        <w:rPr>
          <w:rFonts w:ascii="Arial" w:eastAsiaTheme="minorEastAsia" w:hAnsi="Arial" w:cs="Arial"/>
          <w:sz w:val="28"/>
          <w:szCs w:val="28"/>
          <w:lang w:val="en-GB" w:eastAsia="zh-HK"/>
        </w:rPr>
        <w:t xml:space="preserve">restrict sales of goods or services in its </w:t>
      </w:r>
      <w:r w:rsidR="00EA3D59" w:rsidRPr="00D302E7">
        <w:rPr>
          <w:rFonts w:ascii="Arial" w:eastAsiaTheme="minorEastAsia" w:hAnsi="Arial" w:cs="Arial"/>
          <w:sz w:val="28"/>
          <w:szCs w:val="28"/>
          <w:lang w:val="en-GB" w:eastAsia="zh-HK"/>
        </w:rPr>
        <w:t xml:space="preserve">area </w:t>
      </w:r>
      <w:r w:rsidR="004D697E" w:rsidRPr="00D302E7">
        <w:rPr>
          <w:rFonts w:ascii="Arial" w:eastAsiaTheme="minorEastAsia" w:hAnsi="Arial" w:cs="Arial"/>
          <w:sz w:val="28"/>
          <w:szCs w:val="28"/>
          <w:lang w:val="en-GB" w:eastAsia="zh-HK"/>
        </w:rPr>
        <w:t>that the investment produces or supplies by relating those sales in any way to the volume or value of its exports or foreign exchange earnings;</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 xml:space="preserve">transfer </w:t>
      </w:r>
      <w:r w:rsidRPr="00D302E7">
        <w:rPr>
          <w:rFonts w:ascii="Arial" w:eastAsiaTheme="minorEastAsia" w:hAnsi="Arial" w:cs="Arial"/>
          <w:sz w:val="28"/>
          <w:szCs w:val="28"/>
          <w:lang w:val="en-GB" w:eastAsia="zh-HK"/>
        </w:rPr>
        <w:t xml:space="preserve">a </w:t>
      </w:r>
      <w:r w:rsidR="004D697E" w:rsidRPr="00D302E7">
        <w:rPr>
          <w:rFonts w:ascii="Arial" w:eastAsiaTheme="minorEastAsia" w:hAnsi="Arial" w:cs="Arial"/>
          <w:sz w:val="28"/>
          <w:szCs w:val="28"/>
          <w:lang w:val="en-GB" w:eastAsia="zh-HK"/>
        </w:rPr>
        <w:t xml:space="preserve">particular technology, </w:t>
      </w:r>
      <w:r w:rsidRPr="00D302E7">
        <w:rPr>
          <w:rFonts w:ascii="Arial" w:eastAsiaTheme="minorEastAsia" w:hAnsi="Arial" w:cs="Arial"/>
          <w:sz w:val="28"/>
          <w:szCs w:val="28"/>
          <w:lang w:val="en-GB" w:eastAsia="zh-HK"/>
        </w:rPr>
        <w:t xml:space="preserve">a </w:t>
      </w:r>
      <w:r w:rsidR="004D697E" w:rsidRPr="00D302E7">
        <w:rPr>
          <w:rFonts w:ascii="Arial" w:eastAsiaTheme="minorEastAsia" w:hAnsi="Arial" w:cs="Arial"/>
          <w:sz w:val="28"/>
          <w:szCs w:val="28"/>
          <w:lang w:val="en-GB" w:eastAsia="zh-HK"/>
        </w:rPr>
        <w:t xml:space="preserve">production process or other proprietary knowledge to a person in its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 or</w:t>
      </w:r>
    </w:p>
    <w:p w:rsidR="004D697E" w:rsidRPr="00D302E7" w:rsidRDefault="00270E51" w:rsidP="00A23825">
      <w:pPr>
        <w:pStyle w:val="1"/>
        <w:widowControl/>
        <w:numPr>
          <w:ilvl w:val="0"/>
          <w:numId w:val="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 xml:space="preserve">supply exclusively from the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 xml:space="preserve"> of </w:t>
      </w:r>
      <w:r w:rsidR="002D6E0F" w:rsidRPr="00D302E7">
        <w:rPr>
          <w:rFonts w:ascii="Arial" w:eastAsiaTheme="minorEastAsia" w:hAnsi="Arial" w:cs="Arial"/>
          <w:sz w:val="28"/>
          <w:szCs w:val="28"/>
          <w:lang w:val="en-GB" w:eastAsia="zh-HK"/>
        </w:rPr>
        <w:t xml:space="preserve">one </w:t>
      </w:r>
      <w:r w:rsidR="004D697E" w:rsidRPr="00D302E7">
        <w:rPr>
          <w:rFonts w:ascii="Arial" w:eastAsiaTheme="minorEastAsia" w:hAnsi="Arial" w:cs="Arial"/>
          <w:sz w:val="28"/>
          <w:szCs w:val="28"/>
          <w:lang w:val="en-GB" w:eastAsia="zh-HK"/>
        </w:rPr>
        <w:t xml:space="preserve">side the goods that the investment produces or the services that it </w:t>
      </w:r>
      <w:r w:rsidR="00C63F81" w:rsidRPr="00D302E7">
        <w:rPr>
          <w:rFonts w:ascii="Arial" w:eastAsiaTheme="minorEastAsia" w:hAnsi="Arial" w:cs="Arial"/>
          <w:sz w:val="28"/>
          <w:szCs w:val="28"/>
          <w:lang w:val="en-GB" w:eastAsia="zh-HK"/>
        </w:rPr>
        <w:t>provides</w:t>
      </w:r>
      <w:r w:rsidR="004D697E" w:rsidRPr="00D302E7">
        <w:rPr>
          <w:rFonts w:ascii="Arial" w:eastAsiaTheme="minorEastAsia" w:hAnsi="Arial" w:cs="Arial"/>
          <w:sz w:val="28"/>
          <w:szCs w:val="28"/>
          <w:lang w:val="en-GB" w:eastAsia="zh-HK"/>
        </w:rPr>
        <w:t xml:space="preserve"> to a specific regional market or to the world market.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Neither side </w:t>
      </w:r>
      <w:r w:rsidR="00C63F81" w:rsidRPr="00D302E7">
        <w:rPr>
          <w:rFonts w:ascii="Arial" w:eastAsiaTheme="minorEastAsia" w:hAnsi="Arial" w:cs="Arial"/>
          <w:sz w:val="28"/>
          <w:szCs w:val="28"/>
          <w:lang w:val="en-GB" w:eastAsia="zh-TW"/>
        </w:rPr>
        <w:t>may</w:t>
      </w:r>
      <w:r w:rsidR="004D697E" w:rsidRPr="00D302E7">
        <w:rPr>
          <w:rFonts w:ascii="Arial" w:eastAsiaTheme="minorEastAsia" w:hAnsi="Arial" w:cs="Arial"/>
          <w:sz w:val="28"/>
          <w:szCs w:val="28"/>
          <w:lang w:val="en-GB" w:eastAsia="zh-TW"/>
        </w:rPr>
        <w:t xml:space="preserve"> condition the receipt or continued receipt of an advantage</w:t>
      </w:r>
      <w:r w:rsidR="00094498" w:rsidRPr="00D302E7">
        <w:rPr>
          <w:rFonts w:ascii="Arial" w:eastAsiaTheme="minorEastAsia" w:hAnsi="Arial" w:cs="Arial"/>
          <w:sz w:val="28"/>
          <w:szCs w:val="28"/>
          <w:lang w:val="en-GB" w:eastAsia="zh-TW"/>
        </w:rPr>
        <w:t xml:space="preserve">, in connection with the establishment, acquisition, expansion, management, conduct, operation, or sale or other disposition of </w:t>
      </w:r>
      <w:r w:rsidR="00065137" w:rsidRPr="00D302E7">
        <w:rPr>
          <w:rFonts w:ascii="Arial" w:eastAsiaTheme="minorEastAsia" w:hAnsi="Arial" w:cs="Arial"/>
          <w:sz w:val="28"/>
          <w:szCs w:val="28"/>
          <w:lang w:val="en-GB" w:eastAsia="zh-TW"/>
        </w:rPr>
        <w:t xml:space="preserve">a </w:t>
      </w:r>
      <w:r w:rsidR="00094498" w:rsidRPr="00D302E7">
        <w:rPr>
          <w:rFonts w:ascii="Arial" w:eastAsiaTheme="minorEastAsia" w:hAnsi="Arial" w:cs="Arial"/>
          <w:sz w:val="28"/>
          <w:szCs w:val="28"/>
          <w:lang w:val="en-GB" w:eastAsia="zh-TW"/>
        </w:rPr>
        <w:t>covered investment in its area,</w:t>
      </w:r>
      <w:r w:rsidR="00C63F81" w:rsidRPr="00D302E7">
        <w:rPr>
          <w:rFonts w:ascii="Arial" w:eastAsiaTheme="minorEastAsia" w:hAnsi="Arial" w:cs="Arial"/>
          <w:sz w:val="28"/>
          <w:szCs w:val="28"/>
          <w:lang w:val="en-GB" w:eastAsia="zh-TW"/>
        </w:rPr>
        <w:t xml:space="preserve"> on compliance with </w:t>
      </w:r>
      <w:r w:rsidR="00DC4418">
        <w:rPr>
          <w:rFonts w:ascii="Arial" w:eastAsiaTheme="minorEastAsia" w:hAnsi="Arial" w:cs="Arial" w:hint="eastAsia"/>
          <w:sz w:val="28"/>
          <w:szCs w:val="28"/>
          <w:lang w:val="en-GB" w:eastAsia="zh-TW"/>
        </w:rPr>
        <w:t>the following</w:t>
      </w:r>
      <w:r w:rsidR="00C63F81" w:rsidRPr="00D302E7">
        <w:rPr>
          <w:rFonts w:ascii="Arial" w:eastAsiaTheme="minorEastAsia" w:hAnsi="Arial" w:cs="Arial"/>
          <w:sz w:val="28"/>
          <w:szCs w:val="28"/>
          <w:lang w:val="en-GB" w:eastAsia="zh-TW"/>
        </w:rPr>
        <w:t xml:space="preserve"> requirement</w:t>
      </w:r>
      <w:r w:rsidR="00DC4418">
        <w:rPr>
          <w:rFonts w:ascii="Arial" w:eastAsiaTheme="minorEastAsia" w:hAnsi="Arial" w:cs="Arial" w:hint="eastAsia"/>
          <w:sz w:val="28"/>
          <w:szCs w:val="28"/>
          <w:lang w:val="en-GB" w:eastAsia="zh-TW"/>
        </w:rPr>
        <w:t>s</w:t>
      </w:r>
      <w:r w:rsidR="004D697E" w:rsidRPr="00D302E7">
        <w:rPr>
          <w:rFonts w:ascii="Arial" w:eastAsiaTheme="minorEastAsia" w:hAnsi="Arial" w:cs="Arial"/>
          <w:sz w:val="28"/>
          <w:szCs w:val="28"/>
          <w:lang w:val="en-GB" w:eastAsia="zh-TW"/>
        </w:rPr>
        <w:t>:</w:t>
      </w:r>
    </w:p>
    <w:p w:rsidR="004D697E" w:rsidRPr="00D302E7" w:rsidRDefault="00094498" w:rsidP="00A23825">
      <w:pPr>
        <w:pStyle w:val="1"/>
        <w:widowControl/>
        <w:numPr>
          <w:ilvl w:val="0"/>
          <w:numId w:val="6"/>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achieve a given level or percentage of domestic content;</w:t>
      </w:r>
    </w:p>
    <w:p w:rsidR="004D697E" w:rsidRPr="00D302E7" w:rsidRDefault="00094498" w:rsidP="00A23825">
      <w:pPr>
        <w:pStyle w:val="1"/>
        <w:widowControl/>
        <w:numPr>
          <w:ilvl w:val="0"/>
          <w:numId w:val="6"/>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 xml:space="preserve">purchase, use or accord a preference to goods produced in its </w:t>
      </w:r>
      <w:r w:rsidR="00C63F81"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 xml:space="preserve">, or to purchase goods from </w:t>
      </w:r>
      <w:r w:rsidR="00C63F81" w:rsidRPr="00D302E7">
        <w:rPr>
          <w:rFonts w:ascii="Arial" w:eastAsiaTheme="minorEastAsia" w:hAnsi="Arial" w:cs="Arial"/>
          <w:sz w:val="28"/>
          <w:szCs w:val="28"/>
          <w:lang w:val="en-GB" w:eastAsia="zh-HK"/>
        </w:rPr>
        <w:t>a person</w:t>
      </w:r>
      <w:r w:rsidR="004D697E" w:rsidRPr="00D302E7">
        <w:rPr>
          <w:rFonts w:ascii="Arial" w:eastAsiaTheme="minorEastAsia" w:hAnsi="Arial" w:cs="Arial"/>
          <w:sz w:val="28"/>
          <w:szCs w:val="28"/>
          <w:lang w:val="en-GB" w:eastAsia="zh-HK"/>
        </w:rPr>
        <w:t xml:space="preserve"> in its </w:t>
      </w:r>
      <w:r w:rsidR="00AD17F6" w:rsidRPr="00D302E7">
        <w:rPr>
          <w:rFonts w:ascii="Arial" w:eastAsiaTheme="minorEastAsia" w:hAnsi="Arial" w:cs="Arial"/>
          <w:sz w:val="28"/>
          <w:szCs w:val="28"/>
          <w:lang w:val="en-GB" w:eastAsia="zh-HK"/>
        </w:rPr>
        <w:t>area</w:t>
      </w:r>
      <w:r w:rsidR="004D697E" w:rsidRPr="00D302E7">
        <w:rPr>
          <w:rFonts w:ascii="Arial" w:eastAsiaTheme="minorEastAsia" w:hAnsi="Arial" w:cs="Arial"/>
          <w:sz w:val="28"/>
          <w:szCs w:val="28"/>
          <w:lang w:val="en-GB" w:eastAsia="zh-HK"/>
        </w:rPr>
        <w:t>;</w:t>
      </w:r>
    </w:p>
    <w:p w:rsidR="004D697E" w:rsidRPr="00D302E7" w:rsidRDefault="00094498" w:rsidP="00A23825">
      <w:pPr>
        <w:pStyle w:val="1"/>
        <w:widowControl/>
        <w:numPr>
          <w:ilvl w:val="0"/>
          <w:numId w:val="6"/>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relate in any way the volume or value of imports to the volume or value of exports or to the amount of foreign exchange inflows associated with the investment; or</w:t>
      </w:r>
    </w:p>
    <w:p w:rsidR="004D697E" w:rsidRPr="00D302E7" w:rsidRDefault="00094498" w:rsidP="00A23825">
      <w:pPr>
        <w:pStyle w:val="1"/>
        <w:widowControl/>
        <w:numPr>
          <w:ilvl w:val="0"/>
          <w:numId w:val="6"/>
        </w:numPr>
        <w:snapToGrid w:val="0"/>
        <w:spacing w:line="360" w:lineRule="auto"/>
        <w:ind w:left="1418" w:hanging="709"/>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HK"/>
        </w:rPr>
        <w:t xml:space="preserve">to </w:t>
      </w:r>
      <w:r w:rsidR="004D697E" w:rsidRPr="00D302E7">
        <w:rPr>
          <w:rFonts w:ascii="Arial" w:eastAsiaTheme="minorEastAsia" w:hAnsi="Arial" w:cs="Arial"/>
          <w:sz w:val="28"/>
          <w:szCs w:val="28"/>
          <w:lang w:val="en-GB" w:eastAsia="zh-HK"/>
        </w:rPr>
        <w:t xml:space="preserve">restrict sales of goods or services in its </w:t>
      </w:r>
      <w:r w:rsidR="00EA3D59" w:rsidRPr="00D302E7">
        <w:rPr>
          <w:rFonts w:ascii="Arial" w:eastAsiaTheme="minorEastAsia" w:hAnsi="Arial" w:cs="Arial"/>
          <w:sz w:val="28"/>
          <w:szCs w:val="28"/>
          <w:lang w:val="en-GB" w:eastAsia="zh-HK"/>
        </w:rPr>
        <w:t xml:space="preserve">area </w:t>
      </w:r>
      <w:r w:rsidR="004D697E" w:rsidRPr="00D302E7">
        <w:rPr>
          <w:rFonts w:ascii="Arial" w:eastAsiaTheme="minorEastAsia" w:hAnsi="Arial" w:cs="Arial"/>
          <w:sz w:val="28"/>
          <w:szCs w:val="28"/>
          <w:lang w:val="en-GB" w:eastAsia="zh-HK"/>
        </w:rPr>
        <w:t xml:space="preserve">that the investment produces or supplies by relating those sales </w:t>
      </w:r>
      <w:r w:rsidR="004D697E" w:rsidRPr="00D302E7">
        <w:rPr>
          <w:rFonts w:ascii="Arial" w:eastAsiaTheme="minorEastAsia" w:hAnsi="Arial" w:cs="Arial"/>
          <w:sz w:val="28"/>
          <w:szCs w:val="28"/>
          <w:lang w:val="en-GB" w:eastAsia="zh-HK"/>
        </w:rPr>
        <w:lastRenderedPageBreak/>
        <w:t xml:space="preserve">in any way to the volume or value of its exports or </w:t>
      </w:r>
      <w:r w:rsidR="004D697E" w:rsidRPr="00D302E7">
        <w:rPr>
          <w:rFonts w:ascii="Arial" w:eastAsiaTheme="minorEastAsia" w:hAnsi="Arial" w:cs="Arial"/>
          <w:sz w:val="28"/>
          <w:szCs w:val="28"/>
          <w:lang w:val="en-GB" w:eastAsia="zh-TW"/>
        </w:rPr>
        <w:t>foreign exchange earnings.</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3F187E">
      <w:pPr>
        <w:tabs>
          <w:tab w:val="left" w:pos="720"/>
        </w:tabs>
        <w:spacing w:line="360" w:lineRule="auto"/>
        <w:ind w:left="1418" w:hanging="1418"/>
        <w:rPr>
          <w:rFonts w:ascii="Arial" w:hAnsi="Arial" w:cs="Arial"/>
          <w:sz w:val="28"/>
          <w:szCs w:val="28"/>
          <w:lang w:val="en-GB"/>
        </w:rPr>
      </w:pPr>
      <w:r w:rsidRPr="00D302E7">
        <w:rPr>
          <w:rFonts w:ascii="Arial" w:hAnsi="Arial" w:cs="Arial"/>
          <w:sz w:val="28"/>
          <w:szCs w:val="28"/>
          <w:lang w:val="en-GB" w:eastAsia="zh-TW"/>
        </w:rPr>
        <w:t>3.</w:t>
      </w:r>
      <w:r w:rsidRPr="00D302E7">
        <w:rPr>
          <w:rFonts w:ascii="Arial" w:hAnsi="Arial" w:cs="Arial"/>
          <w:sz w:val="28"/>
          <w:szCs w:val="28"/>
          <w:lang w:val="en-GB" w:eastAsia="zh-TW"/>
        </w:rPr>
        <w:tab/>
      </w:r>
      <w:r w:rsidR="004D697E" w:rsidRPr="00D302E7">
        <w:rPr>
          <w:rFonts w:ascii="Arial" w:hAnsi="Arial" w:cs="Arial"/>
          <w:sz w:val="28"/>
          <w:szCs w:val="28"/>
          <w:lang w:val="en-GB"/>
        </w:rPr>
        <w:t>(i)</w:t>
      </w:r>
      <w:r w:rsidR="004D697E" w:rsidRPr="00D302E7">
        <w:rPr>
          <w:rFonts w:ascii="Arial" w:hAnsi="Arial" w:cs="Arial"/>
          <w:sz w:val="28"/>
          <w:szCs w:val="28"/>
          <w:lang w:val="en-GB"/>
        </w:rPr>
        <w:tab/>
        <w:t>Nothing in paragraph</w:t>
      </w:r>
      <w:r w:rsidR="00094498" w:rsidRPr="00D302E7">
        <w:rPr>
          <w:rFonts w:ascii="Arial" w:hAnsi="Arial" w:cs="Arial"/>
          <w:sz w:val="28"/>
          <w:szCs w:val="28"/>
          <w:lang w:val="en-GB"/>
        </w:rPr>
        <w:t> </w:t>
      </w:r>
      <w:r w:rsidR="004D697E" w:rsidRPr="00D302E7">
        <w:rPr>
          <w:rFonts w:ascii="Arial" w:hAnsi="Arial" w:cs="Arial"/>
          <w:sz w:val="28"/>
          <w:szCs w:val="28"/>
          <w:lang w:val="en-GB"/>
        </w:rPr>
        <w:t>1 shall be construed to prevent one side from imposing or enforcing any requirement, or enforcing any commitment or undertaking, in con</w:t>
      </w:r>
      <w:r w:rsidR="00C63F81" w:rsidRPr="00D302E7">
        <w:rPr>
          <w:rFonts w:ascii="Arial" w:hAnsi="Arial" w:cs="Arial"/>
          <w:sz w:val="28"/>
          <w:szCs w:val="28"/>
          <w:lang w:val="en-GB"/>
        </w:rPr>
        <w:t xml:space="preserve">nection with </w:t>
      </w:r>
      <w:r w:rsidR="00065137" w:rsidRPr="00D302E7">
        <w:rPr>
          <w:rFonts w:ascii="Arial" w:hAnsi="Arial" w:cs="Arial"/>
          <w:sz w:val="28"/>
          <w:szCs w:val="28"/>
          <w:lang w:val="en-GB" w:eastAsia="zh-TW"/>
        </w:rPr>
        <w:t xml:space="preserve">an </w:t>
      </w:r>
      <w:r w:rsidR="00C63F81" w:rsidRPr="00D302E7">
        <w:rPr>
          <w:rFonts w:ascii="Arial" w:hAnsi="Arial" w:cs="Arial"/>
          <w:sz w:val="28"/>
          <w:szCs w:val="28"/>
          <w:lang w:val="en-GB"/>
        </w:rPr>
        <w:t>investment of</w:t>
      </w:r>
      <w:r w:rsidR="004D697E" w:rsidRPr="00D302E7">
        <w:rPr>
          <w:rFonts w:ascii="Arial" w:hAnsi="Arial" w:cs="Arial"/>
          <w:sz w:val="28"/>
          <w:szCs w:val="28"/>
          <w:lang w:val="en-GB"/>
        </w:rPr>
        <w:t xml:space="preserve"> </w:t>
      </w:r>
      <w:r w:rsidR="00065137" w:rsidRPr="00D302E7">
        <w:rPr>
          <w:rFonts w:ascii="Arial" w:hAnsi="Arial" w:cs="Arial"/>
          <w:sz w:val="28"/>
          <w:szCs w:val="28"/>
          <w:lang w:val="en-GB" w:eastAsia="zh-TW"/>
        </w:rPr>
        <w:t xml:space="preserve">an </w:t>
      </w:r>
      <w:r w:rsidR="004D697E" w:rsidRPr="00D302E7">
        <w:rPr>
          <w:rFonts w:ascii="Arial" w:hAnsi="Arial" w:cs="Arial"/>
          <w:sz w:val="28"/>
          <w:szCs w:val="28"/>
          <w:lang w:val="en-GB"/>
        </w:rPr>
        <w:t>investor of the other side in its</w:t>
      </w:r>
      <w:r w:rsidR="00C63F81" w:rsidRPr="00D302E7">
        <w:rPr>
          <w:rFonts w:ascii="Arial" w:hAnsi="Arial" w:cs="Arial"/>
          <w:sz w:val="28"/>
          <w:szCs w:val="28"/>
          <w:lang w:val="en-GB" w:eastAsia="zh-TW"/>
        </w:rPr>
        <w:t xml:space="preserve"> </w:t>
      </w:r>
      <w:r w:rsidR="00EA3D59" w:rsidRPr="00D302E7">
        <w:rPr>
          <w:rFonts w:ascii="Arial" w:hAnsi="Arial" w:cs="Arial"/>
          <w:sz w:val="28"/>
          <w:szCs w:val="28"/>
          <w:lang w:val="en-GB" w:eastAsia="zh-HK"/>
        </w:rPr>
        <w:t>area</w:t>
      </w:r>
      <w:r w:rsidR="00094498" w:rsidRPr="00D302E7">
        <w:rPr>
          <w:rFonts w:ascii="Arial" w:hAnsi="Arial" w:cs="Arial"/>
          <w:sz w:val="28"/>
          <w:szCs w:val="28"/>
          <w:lang w:val="en-GB" w:eastAsia="zh-HK"/>
        </w:rPr>
        <w:t>,</w:t>
      </w:r>
      <w:r w:rsidR="004D697E" w:rsidRPr="00D302E7">
        <w:rPr>
          <w:rFonts w:ascii="Arial" w:hAnsi="Arial" w:cs="Arial"/>
          <w:sz w:val="28"/>
          <w:szCs w:val="28"/>
          <w:lang w:val="en-GB"/>
        </w:rPr>
        <w:t xml:space="preserve"> to locate production</w:t>
      </w:r>
      <w:r w:rsidR="00C63F81" w:rsidRPr="00D302E7">
        <w:rPr>
          <w:rFonts w:ascii="Arial" w:hAnsi="Arial" w:cs="Arial"/>
          <w:sz w:val="28"/>
          <w:szCs w:val="28"/>
          <w:lang w:val="en-GB" w:eastAsia="zh-TW"/>
        </w:rPr>
        <w:t xml:space="preserve">, </w:t>
      </w:r>
      <w:r w:rsidR="00065137" w:rsidRPr="00D302E7">
        <w:rPr>
          <w:rFonts w:ascii="Arial" w:hAnsi="Arial" w:cs="Arial"/>
          <w:sz w:val="28"/>
          <w:szCs w:val="28"/>
          <w:lang w:val="en-GB" w:eastAsia="zh-TW"/>
        </w:rPr>
        <w:t>supply</w:t>
      </w:r>
      <w:r w:rsidR="004D697E" w:rsidRPr="00D302E7">
        <w:rPr>
          <w:rFonts w:ascii="Arial" w:hAnsi="Arial" w:cs="Arial"/>
          <w:sz w:val="28"/>
          <w:szCs w:val="28"/>
          <w:lang w:val="en-GB"/>
        </w:rPr>
        <w:t xml:space="preserve"> a service, train or employ workers, construct or expand particular facilities, </w:t>
      </w:r>
      <w:r w:rsidR="00094498" w:rsidRPr="00D302E7">
        <w:rPr>
          <w:rFonts w:ascii="Arial" w:hAnsi="Arial" w:cs="Arial"/>
          <w:sz w:val="28"/>
          <w:szCs w:val="28"/>
          <w:lang w:val="en-GB" w:eastAsia="zh-TW"/>
        </w:rPr>
        <w:t xml:space="preserve">or </w:t>
      </w:r>
      <w:r w:rsidR="004D697E" w:rsidRPr="00D302E7">
        <w:rPr>
          <w:rFonts w:ascii="Arial" w:hAnsi="Arial" w:cs="Arial"/>
          <w:sz w:val="28"/>
          <w:szCs w:val="28"/>
          <w:lang w:val="en-GB"/>
        </w:rPr>
        <w:t>carry out research and development, in its</w:t>
      </w:r>
      <w:r w:rsidR="00C63F81" w:rsidRPr="00D302E7">
        <w:rPr>
          <w:rFonts w:ascii="Arial" w:hAnsi="Arial" w:cs="Arial"/>
          <w:sz w:val="28"/>
          <w:szCs w:val="28"/>
          <w:lang w:val="en-GB" w:eastAsia="zh-TW"/>
        </w:rPr>
        <w:t xml:space="preserve"> </w:t>
      </w:r>
      <w:r w:rsidR="00EA3D59" w:rsidRPr="00D302E7">
        <w:rPr>
          <w:rFonts w:ascii="Arial" w:hAnsi="Arial" w:cs="Arial"/>
          <w:sz w:val="28"/>
          <w:szCs w:val="28"/>
          <w:lang w:val="en-GB" w:eastAsia="zh-HK"/>
        </w:rPr>
        <w:t>area</w:t>
      </w:r>
      <w:r w:rsidR="004D697E" w:rsidRPr="00D302E7">
        <w:rPr>
          <w:rFonts w:ascii="Arial" w:hAnsi="Arial" w:cs="Arial"/>
          <w:sz w:val="28"/>
          <w:szCs w:val="28"/>
          <w:lang w:val="en-GB"/>
        </w:rPr>
        <w:t xml:space="preserve">, </w:t>
      </w:r>
      <w:r w:rsidR="00094498" w:rsidRPr="00D302E7">
        <w:rPr>
          <w:rFonts w:ascii="Arial" w:hAnsi="Arial" w:cs="Arial"/>
          <w:sz w:val="28"/>
          <w:szCs w:val="28"/>
          <w:lang w:val="en-GB" w:eastAsia="zh-TW"/>
        </w:rPr>
        <w:t>provided that</w:t>
      </w:r>
      <w:r w:rsidR="004D697E" w:rsidRPr="00D302E7">
        <w:rPr>
          <w:rFonts w:ascii="Arial" w:hAnsi="Arial" w:cs="Arial"/>
          <w:sz w:val="28"/>
          <w:szCs w:val="28"/>
          <w:lang w:val="en-GB"/>
        </w:rPr>
        <w:t xml:space="preserve"> such measures </w:t>
      </w:r>
      <w:r w:rsidR="00094498" w:rsidRPr="00D302E7">
        <w:rPr>
          <w:rFonts w:ascii="Arial" w:hAnsi="Arial" w:cs="Arial"/>
          <w:sz w:val="28"/>
          <w:szCs w:val="28"/>
          <w:lang w:val="en-GB" w:eastAsia="zh-TW"/>
        </w:rPr>
        <w:t>are consistent</w:t>
      </w:r>
      <w:r w:rsidR="004D697E" w:rsidRPr="00D302E7">
        <w:rPr>
          <w:rFonts w:ascii="Arial" w:hAnsi="Arial" w:cs="Arial"/>
          <w:sz w:val="28"/>
          <w:szCs w:val="28"/>
          <w:lang w:val="en-GB"/>
        </w:rPr>
        <w:t xml:space="preserve"> with </w:t>
      </w:r>
      <w:r w:rsidR="00C93066" w:rsidRPr="00D302E7">
        <w:rPr>
          <w:rFonts w:ascii="Arial" w:hAnsi="Arial" w:cs="Arial"/>
          <w:sz w:val="28"/>
          <w:szCs w:val="28"/>
          <w:lang w:val="en-GB" w:eastAsia="zh-TW"/>
        </w:rPr>
        <w:t>sub-</w:t>
      </w:r>
      <w:r w:rsidR="004D697E" w:rsidRPr="00D302E7">
        <w:rPr>
          <w:rFonts w:ascii="Arial" w:hAnsi="Arial" w:cs="Arial"/>
          <w:sz w:val="28"/>
          <w:szCs w:val="28"/>
          <w:lang w:val="en-GB"/>
        </w:rPr>
        <w:t>paragraph</w:t>
      </w:r>
      <w:r w:rsidR="00133955" w:rsidRPr="00D302E7">
        <w:rPr>
          <w:rFonts w:ascii="Arial" w:hAnsi="Arial" w:cs="Arial"/>
          <w:sz w:val="28"/>
          <w:szCs w:val="28"/>
          <w:lang w:val="en-GB"/>
        </w:rPr>
        <w:t> </w:t>
      </w:r>
      <w:r w:rsidR="004D697E" w:rsidRPr="00D302E7">
        <w:rPr>
          <w:rFonts w:ascii="Arial" w:hAnsi="Arial" w:cs="Arial"/>
          <w:sz w:val="28"/>
          <w:szCs w:val="28"/>
          <w:lang w:val="en-GB"/>
        </w:rPr>
        <w:t>1(vi).</w:t>
      </w:r>
    </w:p>
    <w:p w:rsidR="004D697E" w:rsidRPr="00D302E7" w:rsidRDefault="004D697E" w:rsidP="00A23825">
      <w:pPr>
        <w:pStyle w:val="1"/>
        <w:widowControl/>
        <w:numPr>
          <w:ilvl w:val="0"/>
          <w:numId w:val="7"/>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Nothing in paragraph</w:t>
      </w:r>
      <w:r w:rsidR="00133955"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 xml:space="preserve">2 shall be construed to prevent one side from conditioning the receipt or continued receipt of an advantage, in connection with </w:t>
      </w:r>
      <w:r w:rsidR="00065137" w:rsidRPr="00D302E7">
        <w:rPr>
          <w:rFonts w:ascii="Arial" w:eastAsiaTheme="minorEastAsia" w:hAnsi="Arial" w:cs="Arial"/>
          <w:sz w:val="28"/>
          <w:szCs w:val="28"/>
          <w:lang w:val="en-GB" w:eastAsia="zh-HK"/>
        </w:rPr>
        <w:t xml:space="preserve">an </w:t>
      </w:r>
      <w:r w:rsidRPr="00D302E7">
        <w:rPr>
          <w:rFonts w:ascii="Arial" w:eastAsiaTheme="minorEastAsia" w:hAnsi="Arial" w:cs="Arial"/>
          <w:sz w:val="28"/>
          <w:szCs w:val="28"/>
          <w:lang w:val="en-GB" w:eastAsia="zh-HK"/>
        </w:rPr>
        <w:t>investment of</w:t>
      </w:r>
      <w:r w:rsidR="00C63F81" w:rsidRPr="00D302E7">
        <w:rPr>
          <w:rFonts w:ascii="Arial" w:eastAsiaTheme="minorEastAsia" w:hAnsi="Arial" w:cs="Arial"/>
          <w:sz w:val="28"/>
          <w:szCs w:val="28"/>
          <w:lang w:val="en-GB" w:eastAsia="zh-HK"/>
        </w:rPr>
        <w:t xml:space="preserve"> </w:t>
      </w:r>
      <w:r w:rsidR="00065137" w:rsidRPr="00D302E7">
        <w:rPr>
          <w:rFonts w:ascii="Arial" w:eastAsiaTheme="minorEastAsia" w:hAnsi="Arial" w:cs="Arial"/>
          <w:sz w:val="28"/>
          <w:szCs w:val="28"/>
          <w:lang w:val="en-GB" w:eastAsia="zh-HK"/>
        </w:rPr>
        <w:t xml:space="preserve">an </w:t>
      </w:r>
      <w:r w:rsidR="00C63F81" w:rsidRPr="00D302E7">
        <w:rPr>
          <w:rFonts w:ascii="Arial" w:eastAsiaTheme="minorEastAsia" w:hAnsi="Arial" w:cs="Arial"/>
          <w:sz w:val="28"/>
          <w:szCs w:val="28"/>
          <w:lang w:val="en-GB" w:eastAsia="zh-HK"/>
        </w:rPr>
        <w:t>investor of</w:t>
      </w:r>
      <w:r w:rsidRPr="00D302E7">
        <w:rPr>
          <w:rFonts w:ascii="Arial" w:eastAsiaTheme="minorEastAsia" w:hAnsi="Arial" w:cs="Arial"/>
          <w:sz w:val="28"/>
          <w:szCs w:val="28"/>
          <w:lang w:val="en-GB" w:eastAsia="zh-HK"/>
        </w:rPr>
        <w:t xml:space="preserve"> the other side in its </w:t>
      </w:r>
      <w:r w:rsidR="00EA3D59" w:rsidRPr="00D302E7">
        <w:rPr>
          <w:rFonts w:ascii="Arial" w:eastAsiaTheme="minorEastAsia" w:hAnsi="Arial" w:cs="Arial"/>
          <w:sz w:val="28"/>
          <w:szCs w:val="28"/>
          <w:lang w:val="en-GB" w:eastAsia="zh-HK"/>
        </w:rPr>
        <w:t>area</w:t>
      </w:r>
      <w:r w:rsidR="00065137" w:rsidRPr="00D302E7">
        <w:rPr>
          <w:rFonts w:ascii="Arial" w:eastAsiaTheme="minorEastAsia" w:hAnsi="Arial" w:cs="Arial"/>
          <w:sz w:val="28"/>
          <w:szCs w:val="28"/>
          <w:lang w:val="en-GB" w:eastAsia="zh-HK"/>
        </w:rPr>
        <w:t>, on compliance with a requirement</w:t>
      </w:r>
      <w:r w:rsidRPr="00D302E7">
        <w:rPr>
          <w:rFonts w:ascii="Arial" w:eastAsiaTheme="minorEastAsia" w:hAnsi="Arial" w:cs="Arial"/>
          <w:sz w:val="28"/>
          <w:szCs w:val="28"/>
          <w:lang w:val="en-GB" w:eastAsia="zh-HK"/>
        </w:rPr>
        <w:t xml:space="preserve"> to locate production, </w:t>
      </w:r>
      <w:r w:rsidR="00065137" w:rsidRPr="00D302E7">
        <w:rPr>
          <w:rFonts w:ascii="Arial" w:eastAsiaTheme="minorEastAsia" w:hAnsi="Arial" w:cs="Arial"/>
          <w:sz w:val="28"/>
          <w:szCs w:val="28"/>
          <w:lang w:val="en-GB" w:eastAsia="zh-HK"/>
        </w:rPr>
        <w:t>supply</w:t>
      </w:r>
      <w:r w:rsidRPr="00D302E7">
        <w:rPr>
          <w:rFonts w:ascii="Arial" w:eastAsiaTheme="minorEastAsia" w:hAnsi="Arial" w:cs="Arial"/>
          <w:sz w:val="28"/>
          <w:szCs w:val="28"/>
          <w:lang w:val="en-GB" w:eastAsia="zh-HK"/>
        </w:rPr>
        <w:t xml:space="preserve"> a service, train or employ workers, construct or expand particular facilities, </w:t>
      </w:r>
      <w:r w:rsidR="00065137" w:rsidRPr="00D302E7">
        <w:rPr>
          <w:rFonts w:ascii="Arial" w:eastAsiaTheme="minorEastAsia" w:hAnsi="Arial" w:cs="Arial"/>
          <w:sz w:val="28"/>
          <w:szCs w:val="28"/>
          <w:lang w:val="en-GB" w:eastAsia="zh-HK"/>
        </w:rPr>
        <w:t xml:space="preserve">or </w:t>
      </w:r>
      <w:r w:rsidRPr="00D302E7">
        <w:rPr>
          <w:rFonts w:ascii="Arial" w:eastAsiaTheme="minorEastAsia" w:hAnsi="Arial" w:cs="Arial"/>
          <w:sz w:val="28"/>
          <w:szCs w:val="28"/>
          <w:lang w:val="en-GB" w:eastAsia="zh-HK"/>
        </w:rPr>
        <w:t xml:space="preserve">carry out research and development, in its </w:t>
      </w:r>
      <w:r w:rsidR="00EA3D59" w:rsidRPr="00D302E7">
        <w:rPr>
          <w:rFonts w:ascii="Arial" w:eastAsiaTheme="minorEastAsia" w:hAnsi="Arial" w:cs="Arial"/>
          <w:sz w:val="28"/>
          <w:szCs w:val="28"/>
          <w:lang w:val="en-GB" w:eastAsia="zh-HK"/>
        </w:rPr>
        <w:t>area</w:t>
      </w:r>
      <w:r w:rsidRPr="00D302E7">
        <w:rPr>
          <w:rFonts w:ascii="Arial" w:eastAsiaTheme="minorEastAsia" w:hAnsi="Arial" w:cs="Arial"/>
          <w:sz w:val="28"/>
          <w:szCs w:val="28"/>
          <w:lang w:val="en-GB" w:eastAsia="zh-HK"/>
        </w:rPr>
        <w:t>.</w:t>
      </w:r>
    </w:p>
    <w:p w:rsidR="004D697E" w:rsidRPr="00D302E7" w:rsidRDefault="008B2849" w:rsidP="00A23825">
      <w:pPr>
        <w:pStyle w:val="1"/>
        <w:widowControl/>
        <w:numPr>
          <w:ilvl w:val="0"/>
          <w:numId w:val="7"/>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Sub-p</w:t>
      </w:r>
      <w:r w:rsidR="004D697E" w:rsidRPr="00D302E7">
        <w:rPr>
          <w:rFonts w:ascii="Arial" w:eastAsiaTheme="minorEastAsia" w:hAnsi="Arial" w:cs="Arial"/>
          <w:sz w:val="28"/>
          <w:szCs w:val="28"/>
          <w:lang w:val="en-GB" w:eastAsia="zh-HK"/>
        </w:rPr>
        <w:t>aragraph</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 xml:space="preserve">1(vi) </w:t>
      </w:r>
      <w:r w:rsidR="00C63F81" w:rsidRPr="00D302E7">
        <w:rPr>
          <w:rFonts w:ascii="Arial" w:eastAsiaTheme="minorEastAsia" w:hAnsi="Arial" w:cs="Arial"/>
          <w:sz w:val="28"/>
          <w:szCs w:val="28"/>
          <w:lang w:val="en-GB" w:eastAsia="zh-HK"/>
        </w:rPr>
        <w:t xml:space="preserve">does </w:t>
      </w:r>
      <w:r w:rsidR="004D697E" w:rsidRPr="00D302E7">
        <w:rPr>
          <w:rFonts w:ascii="Arial" w:eastAsiaTheme="minorEastAsia" w:hAnsi="Arial" w:cs="Arial"/>
          <w:sz w:val="28"/>
          <w:szCs w:val="28"/>
          <w:lang w:val="en-GB" w:eastAsia="zh-HK"/>
        </w:rPr>
        <w:t>not apply</w:t>
      </w:r>
      <w:r w:rsidR="00C63F81" w:rsidRPr="00D302E7">
        <w:rPr>
          <w:rFonts w:ascii="Arial" w:eastAsiaTheme="minorEastAsia" w:hAnsi="Arial" w:cs="Arial"/>
          <w:sz w:val="28"/>
          <w:szCs w:val="28"/>
          <w:lang w:val="en-GB" w:eastAsia="zh-HK"/>
        </w:rPr>
        <w:t xml:space="preserve"> to the following situation</w:t>
      </w:r>
      <w:r w:rsidR="00DC4418">
        <w:rPr>
          <w:rFonts w:ascii="Arial" w:eastAsiaTheme="minorEastAsia" w:hAnsi="Arial" w:cs="Arial" w:hint="eastAsia"/>
          <w:sz w:val="28"/>
          <w:szCs w:val="28"/>
          <w:lang w:val="en-GB" w:eastAsia="zh-HK"/>
        </w:rPr>
        <w:t>s</w:t>
      </w:r>
      <w:r w:rsidR="00C63F81" w:rsidRPr="00D302E7">
        <w:rPr>
          <w:rFonts w:ascii="Arial" w:eastAsiaTheme="minorEastAsia" w:hAnsi="Arial" w:cs="Arial"/>
          <w:sz w:val="28"/>
          <w:szCs w:val="28"/>
          <w:lang w:val="en-GB" w:eastAsia="zh-HK"/>
        </w:rPr>
        <w:t xml:space="preserve"> or measure</w:t>
      </w:r>
      <w:r w:rsidR="00DC4418">
        <w:rPr>
          <w:rFonts w:ascii="Arial" w:eastAsiaTheme="minorEastAsia" w:hAnsi="Arial" w:cs="Arial" w:hint="eastAsia"/>
          <w:sz w:val="28"/>
          <w:szCs w:val="28"/>
          <w:lang w:val="en-GB" w:eastAsia="zh-HK"/>
        </w:rPr>
        <w:t>s</w:t>
      </w:r>
      <w:r w:rsidR="004D697E" w:rsidRPr="00D302E7">
        <w:rPr>
          <w:rFonts w:ascii="Arial" w:eastAsiaTheme="minorEastAsia" w:hAnsi="Arial" w:cs="Arial"/>
          <w:sz w:val="28"/>
          <w:szCs w:val="28"/>
          <w:lang w:val="en-GB" w:eastAsia="zh-HK"/>
        </w:rPr>
        <w:t>:</w:t>
      </w:r>
    </w:p>
    <w:p w:rsidR="00B1193D" w:rsidRPr="00D302E7" w:rsidRDefault="00B1193D" w:rsidP="00A23825">
      <w:pPr>
        <w:spacing w:line="360" w:lineRule="auto"/>
        <w:ind w:left="1985" w:hanging="567"/>
        <w:rPr>
          <w:rFonts w:ascii="Arial" w:hAnsi="Arial" w:cs="Arial"/>
          <w:sz w:val="28"/>
          <w:szCs w:val="28"/>
          <w:lang w:val="en-GB" w:eastAsia="zh-TW"/>
        </w:rPr>
      </w:pPr>
      <w:r w:rsidRPr="00D302E7">
        <w:rPr>
          <w:rFonts w:ascii="Arial" w:hAnsi="Arial" w:cs="Arial"/>
          <w:sz w:val="28"/>
          <w:szCs w:val="28"/>
          <w:lang w:val="en-GB"/>
        </w:rPr>
        <w:t>(1)</w:t>
      </w:r>
      <w:r w:rsidRPr="00D302E7">
        <w:rPr>
          <w:rFonts w:ascii="Arial" w:hAnsi="Arial" w:cs="Arial"/>
          <w:sz w:val="28"/>
          <w:szCs w:val="28"/>
          <w:lang w:val="en-GB" w:eastAsia="zh-TW"/>
        </w:rPr>
        <w:tab/>
      </w:r>
      <w:r w:rsidR="004D697E" w:rsidRPr="00D302E7">
        <w:rPr>
          <w:rFonts w:ascii="Arial" w:hAnsi="Arial" w:cs="Arial"/>
          <w:sz w:val="28"/>
          <w:szCs w:val="28"/>
          <w:lang w:val="en-GB"/>
        </w:rPr>
        <w:t>if one side authorises use of an intellectual property right in accordance with Article</w:t>
      </w:r>
      <w:r w:rsidR="00133955" w:rsidRPr="00D302E7">
        <w:rPr>
          <w:rFonts w:ascii="Arial" w:hAnsi="Arial" w:cs="Arial"/>
          <w:sz w:val="28"/>
          <w:szCs w:val="28"/>
          <w:lang w:val="en-GB"/>
        </w:rPr>
        <w:t> </w:t>
      </w:r>
      <w:r w:rsidR="004D697E" w:rsidRPr="00D302E7">
        <w:rPr>
          <w:rFonts w:ascii="Arial" w:hAnsi="Arial" w:cs="Arial"/>
          <w:sz w:val="28"/>
          <w:szCs w:val="28"/>
          <w:lang w:val="en-GB"/>
        </w:rPr>
        <w:t xml:space="preserve">31 of the TRIPS Agreement, or to measures requiring the disclosure of proprietary information that fall within the scope </w:t>
      </w:r>
      <w:r w:rsidR="004D697E" w:rsidRPr="00D302E7">
        <w:rPr>
          <w:rFonts w:ascii="Arial" w:hAnsi="Arial" w:cs="Arial"/>
          <w:sz w:val="28"/>
          <w:szCs w:val="28"/>
          <w:lang w:val="en-GB"/>
        </w:rPr>
        <w:lastRenderedPageBreak/>
        <w:t>of, and are consistent with, Article</w:t>
      </w:r>
      <w:r w:rsidR="00133955" w:rsidRPr="00D302E7">
        <w:rPr>
          <w:rFonts w:ascii="Arial" w:hAnsi="Arial" w:cs="Arial"/>
          <w:sz w:val="28"/>
          <w:szCs w:val="28"/>
          <w:lang w:val="en-GB"/>
        </w:rPr>
        <w:t> </w:t>
      </w:r>
      <w:r w:rsidR="004D697E" w:rsidRPr="00D302E7">
        <w:rPr>
          <w:rFonts w:ascii="Arial" w:hAnsi="Arial" w:cs="Arial"/>
          <w:sz w:val="28"/>
          <w:szCs w:val="28"/>
          <w:lang w:val="en-GB"/>
        </w:rPr>
        <w:t>39 of the TRIPS Agreement; or</w:t>
      </w:r>
    </w:p>
    <w:p w:rsidR="004D697E" w:rsidRPr="00D302E7" w:rsidRDefault="00B1193D" w:rsidP="00A23825">
      <w:pPr>
        <w:spacing w:line="360" w:lineRule="auto"/>
        <w:ind w:left="1985" w:hanging="567"/>
        <w:rPr>
          <w:rFonts w:ascii="Arial" w:hAnsi="Arial" w:cs="Arial"/>
          <w:sz w:val="28"/>
          <w:szCs w:val="28"/>
          <w:lang w:val="en-GB"/>
        </w:rPr>
      </w:pPr>
      <w:r w:rsidRPr="00D302E7">
        <w:rPr>
          <w:rFonts w:ascii="Arial" w:hAnsi="Arial" w:cs="Arial"/>
          <w:sz w:val="28"/>
          <w:szCs w:val="28"/>
          <w:lang w:val="en-GB"/>
        </w:rPr>
        <w:t>(2)</w:t>
      </w:r>
      <w:r w:rsidRPr="00D302E7">
        <w:rPr>
          <w:rFonts w:ascii="Arial" w:hAnsi="Arial" w:cs="Arial"/>
          <w:sz w:val="28"/>
          <w:szCs w:val="28"/>
          <w:lang w:val="en-GB" w:eastAsia="zh-TW"/>
        </w:rPr>
        <w:tab/>
      </w:r>
      <w:r w:rsidR="004D697E" w:rsidRPr="00D302E7">
        <w:rPr>
          <w:rFonts w:ascii="Arial" w:hAnsi="Arial" w:cs="Arial"/>
          <w:sz w:val="28"/>
          <w:szCs w:val="28"/>
          <w:lang w:val="en-GB"/>
        </w:rPr>
        <w:t xml:space="preserve">if the requirement is imposed or the commitment or undertaking is enforced by the judicial </w:t>
      </w:r>
      <w:r w:rsidR="00DC4418">
        <w:rPr>
          <w:rFonts w:ascii="Arial" w:hAnsi="Arial" w:cs="Arial" w:hint="eastAsia"/>
          <w:sz w:val="28"/>
          <w:szCs w:val="28"/>
          <w:lang w:val="en-GB" w:eastAsia="zh-HK"/>
        </w:rPr>
        <w:t xml:space="preserve">authority </w:t>
      </w:r>
      <w:r w:rsidR="004D697E" w:rsidRPr="00D302E7">
        <w:rPr>
          <w:rFonts w:ascii="Arial" w:hAnsi="Arial" w:cs="Arial"/>
          <w:sz w:val="28"/>
          <w:szCs w:val="28"/>
          <w:lang w:val="en-GB"/>
        </w:rPr>
        <w:t>or competition authority to remedy a practice determined after judicial or administrative process to be anticompetitive under the competition laws</w:t>
      </w:r>
      <w:r w:rsidR="00B926AA" w:rsidRPr="00D302E7">
        <w:rPr>
          <w:rFonts w:ascii="Arial" w:hAnsi="Arial" w:cs="Arial"/>
          <w:sz w:val="28"/>
          <w:szCs w:val="28"/>
          <w:lang w:val="en-GB" w:eastAsia="zh-TW"/>
        </w:rPr>
        <w:t xml:space="preserve"> of one side</w:t>
      </w:r>
      <w:r w:rsidR="004D697E" w:rsidRPr="00D302E7">
        <w:rPr>
          <w:rFonts w:ascii="Arial" w:hAnsi="Arial" w:cs="Arial"/>
          <w:sz w:val="28"/>
          <w:szCs w:val="28"/>
          <w:lang w:val="en-GB"/>
        </w:rPr>
        <w:t>.</w:t>
      </w:r>
    </w:p>
    <w:p w:rsidR="004D697E" w:rsidRPr="00D302E7" w:rsidRDefault="00C93066" w:rsidP="00A23825">
      <w:pPr>
        <w:pStyle w:val="1"/>
        <w:widowControl/>
        <w:numPr>
          <w:ilvl w:val="0"/>
          <w:numId w:val="7"/>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Sub-p</w:t>
      </w:r>
      <w:r w:rsidR="004D697E" w:rsidRPr="00D302E7">
        <w:rPr>
          <w:rFonts w:ascii="Arial" w:eastAsiaTheme="minorEastAsia" w:hAnsi="Arial" w:cs="Arial"/>
          <w:sz w:val="28"/>
          <w:szCs w:val="28"/>
          <w:lang w:val="en-GB" w:eastAsia="zh-HK"/>
        </w:rPr>
        <w:t>aragraphs</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 xml:space="preserve">1(i), 1(ii), 1(iii) and </w:t>
      </w:r>
      <w:r w:rsidRPr="00D302E7">
        <w:rPr>
          <w:rFonts w:ascii="Arial" w:eastAsiaTheme="minorEastAsia" w:hAnsi="Arial" w:cs="Arial"/>
          <w:sz w:val="28"/>
          <w:szCs w:val="28"/>
          <w:lang w:val="en-GB" w:eastAsia="zh-HK"/>
        </w:rPr>
        <w:t>sub-</w:t>
      </w:r>
      <w:r w:rsidR="004D697E" w:rsidRPr="00D302E7">
        <w:rPr>
          <w:rFonts w:ascii="Arial" w:eastAsiaTheme="minorEastAsia" w:hAnsi="Arial" w:cs="Arial"/>
          <w:sz w:val="28"/>
          <w:szCs w:val="28"/>
          <w:lang w:val="en-GB" w:eastAsia="zh-HK"/>
        </w:rPr>
        <w:t>paragraphs</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2(i) and</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 xml:space="preserve">2(ii) </w:t>
      </w:r>
      <w:r w:rsidR="00C63F81" w:rsidRPr="00D302E7">
        <w:rPr>
          <w:rFonts w:ascii="Arial" w:eastAsiaTheme="minorEastAsia" w:hAnsi="Arial" w:cs="Arial"/>
          <w:sz w:val="28"/>
          <w:szCs w:val="28"/>
          <w:lang w:val="en-GB" w:eastAsia="zh-HK"/>
        </w:rPr>
        <w:t xml:space="preserve">do </w:t>
      </w:r>
      <w:r w:rsidR="004D697E" w:rsidRPr="00D302E7">
        <w:rPr>
          <w:rFonts w:ascii="Arial" w:eastAsiaTheme="minorEastAsia" w:hAnsi="Arial" w:cs="Arial"/>
          <w:sz w:val="28"/>
          <w:szCs w:val="28"/>
          <w:lang w:val="en-GB" w:eastAsia="zh-HK"/>
        </w:rPr>
        <w:t>not apply to qualification requirements for goods or services with respect to export promotion and foreign aid programs.</w:t>
      </w:r>
    </w:p>
    <w:p w:rsidR="004D697E" w:rsidRPr="00D302E7" w:rsidRDefault="00C93066" w:rsidP="00A23825">
      <w:pPr>
        <w:pStyle w:val="1"/>
        <w:widowControl/>
        <w:numPr>
          <w:ilvl w:val="0"/>
          <w:numId w:val="7"/>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Sub-p</w:t>
      </w:r>
      <w:r w:rsidR="004D697E" w:rsidRPr="00D302E7">
        <w:rPr>
          <w:rFonts w:ascii="Arial" w:eastAsiaTheme="minorEastAsia" w:hAnsi="Arial" w:cs="Arial"/>
          <w:sz w:val="28"/>
          <w:szCs w:val="28"/>
          <w:lang w:val="en-GB" w:eastAsia="zh-HK"/>
        </w:rPr>
        <w:t>aragraphs</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 xml:space="preserve">1(ii), 1(iii), 1(vi), 1(vii) and </w:t>
      </w:r>
      <w:r w:rsidRPr="00D302E7">
        <w:rPr>
          <w:rFonts w:ascii="Arial" w:eastAsiaTheme="minorEastAsia" w:hAnsi="Arial" w:cs="Arial"/>
          <w:sz w:val="28"/>
          <w:szCs w:val="28"/>
          <w:lang w:val="en-GB" w:eastAsia="zh-HK"/>
        </w:rPr>
        <w:t>sub-</w:t>
      </w:r>
      <w:r w:rsidR="004D697E" w:rsidRPr="00D302E7">
        <w:rPr>
          <w:rFonts w:ascii="Arial" w:eastAsiaTheme="minorEastAsia" w:hAnsi="Arial" w:cs="Arial"/>
          <w:sz w:val="28"/>
          <w:szCs w:val="28"/>
          <w:lang w:val="en-GB" w:eastAsia="zh-HK"/>
        </w:rPr>
        <w:t>paragraphs</w:t>
      </w:r>
      <w:r w:rsidR="00133955" w:rsidRPr="00D302E7">
        <w:rPr>
          <w:rFonts w:ascii="Arial" w:eastAsiaTheme="minorEastAsia" w:hAnsi="Arial" w:cs="Arial"/>
          <w:sz w:val="28"/>
          <w:szCs w:val="28"/>
          <w:lang w:val="en-GB" w:eastAsia="zh-HK"/>
        </w:rPr>
        <w:t> </w:t>
      </w:r>
      <w:r w:rsidR="004D697E" w:rsidRPr="00D302E7">
        <w:rPr>
          <w:rFonts w:ascii="Arial" w:eastAsiaTheme="minorEastAsia" w:hAnsi="Arial" w:cs="Arial"/>
          <w:sz w:val="28"/>
          <w:szCs w:val="28"/>
          <w:lang w:val="en-GB" w:eastAsia="zh-HK"/>
        </w:rPr>
        <w:t>2(i) and</w:t>
      </w:r>
      <w:r w:rsidR="00133955" w:rsidRPr="00D302E7">
        <w:rPr>
          <w:rFonts w:ascii="Arial" w:eastAsiaTheme="minorEastAsia" w:hAnsi="Arial" w:cs="Arial"/>
          <w:sz w:val="28"/>
          <w:szCs w:val="28"/>
          <w:lang w:val="en-GB" w:eastAsia="zh-HK"/>
        </w:rPr>
        <w:t> </w:t>
      </w:r>
      <w:r w:rsidR="00C63F81" w:rsidRPr="00D302E7">
        <w:rPr>
          <w:rFonts w:ascii="Arial" w:eastAsiaTheme="minorEastAsia" w:hAnsi="Arial" w:cs="Arial"/>
          <w:sz w:val="28"/>
          <w:szCs w:val="28"/>
          <w:lang w:val="en-GB" w:eastAsia="zh-HK"/>
        </w:rPr>
        <w:t>2(ii) do</w:t>
      </w:r>
      <w:r w:rsidR="004D697E" w:rsidRPr="00D302E7">
        <w:rPr>
          <w:rFonts w:ascii="Arial" w:eastAsiaTheme="minorEastAsia" w:hAnsi="Arial" w:cs="Arial"/>
          <w:sz w:val="28"/>
          <w:szCs w:val="28"/>
          <w:lang w:val="en-GB" w:eastAsia="zh-HK"/>
        </w:rPr>
        <w:t xml:space="preserve"> not apply to government procurement.</w:t>
      </w:r>
    </w:p>
    <w:p w:rsidR="004D697E" w:rsidRPr="00D302E7" w:rsidRDefault="00C93066" w:rsidP="00A23825">
      <w:pPr>
        <w:pStyle w:val="1"/>
        <w:widowControl/>
        <w:numPr>
          <w:ilvl w:val="0"/>
          <w:numId w:val="7"/>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Sub-p</w:t>
      </w:r>
      <w:r w:rsidR="004D697E" w:rsidRPr="00D302E7">
        <w:rPr>
          <w:rFonts w:ascii="Arial" w:eastAsiaTheme="minorEastAsia" w:hAnsi="Arial" w:cs="Arial"/>
          <w:sz w:val="28"/>
          <w:szCs w:val="28"/>
          <w:lang w:val="en-GB" w:eastAsia="zh-HK"/>
        </w:rPr>
        <w:t>aragraphs</w:t>
      </w:r>
      <w:r w:rsidR="00133955" w:rsidRPr="00D302E7">
        <w:rPr>
          <w:rFonts w:ascii="Arial" w:eastAsiaTheme="minorEastAsia" w:hAnsi="Arial" w:cs="Arial"/>
          <w:sz w:val="28"/>
          <w:szCs w:val="28"/>
          <w:lang w:val="en-GB" w:eastAsia="zh-HK"/>
        </w:rPr>
        <w:t> </w:t>
      </w:r>
      <w:r w:rsidR="00C63F81" w:rsidRPr="00D302E7">
        <w:rPr>
          <w:rFonts w:ascii="Arial" w:eastAsiaTheme="minorEastAsia" w:hAnsi="Arial" w:cs="Arial"/>
          <w:sz w:val="28"/>
          <w:szCs w:val="28"/>
          <w:lang w:val="en-GB" w:eastAsia="zh-HK"/>
        </w:rPr>
        <w:t>2(i) and</w:t>
      </w:r>
      <w:r w:rsidR="00133955" w:rsidRPr="00D302E7">
        <w:rPr>
          <w:rFonts w:ascii="Arial" w:eastAsiaTheme="minorEastAsia" w:hAnsi="Arial" w:cs="Arial"/>
          <w:sz w:val="28"/>
          <w:szCs w:val="28"/>
          <w:lang w:val="en-GB" w:eastAsia="zh-HK"/>
        </w:rPr>
        <w:t> </w:t>
      </w:r>
      <w:r w:rsidR="00C63F81" w:rsidRPr="00D302E7">
        <w:rPr>
          <w:rFonts w:ascii="Arial" w:eastAsiaTheme="minorEastAsia" w:hAnsi="Arial" w:cs="Arial"/>
          <w:sz w:val="28"/>
          <w:szCs w:val="28"/>
          <w:lang w:val="en-GB" w:eastAsia="zh-HK"/>
        </w:rPr>
        <w:t>2(ii) do</w:t>
      </w:r>
      <w:r w:rsidR="004D697E" w:rsidRPr="00D302E7">
        <w:rPr>
          <w:rFonts w:ascii="Arial" w:eastAsiaTheme="minorEastAsia" w:hAnsi="Arial" w:cs="Arial"/>
          <w:sz w:val="28"/>
          <w:szCs w:val="28"/>
          <w:lang w:val="en-GB" w:eastAsia="zh-HK"/>
        </w:rPr>
        <w:t xml:space="preserve"> not apply to requirements imposed by </w:t>
      </w:r>
      <w:r w:rsidR="00DC4418">
        <w:rPr>
          <w:rFonts w:ascii="Arial" w:eastAsiaTheme="minorEastAsia" w:hAnsi="Arial" w:cs="Arial" w:hint="eastAsia"/>
          <w:sz w:val="28"/>
          <w:szCs w:val="28"/>
          <w:lang w:val="en-GB" w:eastAsia="zh-HK"/>
        </w:rPr>
        <w:t>the</w:t>
      </w:r>
      <w:r w:rsidR="004D697E" w:rsidRPr="00D302E7">
        <w:rPr>
          <w:rFonts w:ascii="Arial" w:eastAsiaTheme="minorEastAsia" w:hAnsi="Arial" w:cs="Arial"/>
          <w:sz w:val="28"/>
          <w:szCs w:val="28"/>
          <w:lang w:val="en-GB" w:eastAsia="zh-HK"/>
        </w:rPr>
        <w:t xml:space="preserve"> importing side relating to the content of goods necessary to qualify for preferential tariffs or preferential quotas.</w:t>
      </w:r>
    </w:p>
    <w:p w:rsidR="004D697E" w:rsidRPr="00D302E7" w:rsidRDefault="004D697E" w:rsidP="00A23825">
      <w:pPr>
        <w:spacing w:line="360" w:lineRule="auto"/>
        <w:rPr>
          <w:rFonts w:ascii="Arial" w:hAnsi="Arial" w:cs="Arial"/>
          <w:sz w:val="28"/>
          <w:szCs w:val="28"/>
          <w:lang w:val="en-GB" w:eastAsia="zh-HK"/>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For greater certainty, paragraphs</w:t>
      </w:r>
      <w:r w:rsidR="00065137"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1 and</w:t>
      </w:r>
      <w:r w:rsidR="00065137"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 xml:space="preserve">2 </w:t>
      </w:r>
      <w:r w:rsidR="00C63F81" w:rsidRPr="00D302E7">
        <w:rPr>
          <w:rFonts w:ascii="Arial" w:eastAsiaTheme="minorEastAsia" w:hAnsi="Arial" w:cs="Arial"/>
          <w:sz w:val="28"/>
          <w:szCs w:val="28"/>
          <w:lang w:val="en-GB" w:eastAsia="zh-TW"/>
        </w:rPr>
        <w:t>do</w:t>
      </w:r>
      <w:r w:rsidR="004D697E" w:rsidRPr="00D302E7">
        <w:rPr>
          <w:rFonts w:ascii="Arial" w:eastAsiaTheme="minorEastAsia" w:hAnsi="Arial" w:cs="Arial"/>
          <w:sz w:val="28"/>
          <w:szCs w:val="28"/>
          <w:lang w:val="en-GB" w:eastAsia="zh-TW"/>
        </w:rPr>
        <w:t xml:space="preserve"> not apply to any commitment, undertaking or requirement other than those set out in those paragraphs.</w:t>
      </w:r>
    </w:p>
    <w:p w:rsidR="004D697E" w:rsidRPr="00D302E7" w:rsidRDefault="004D697E" w:rsidP="00A23825">
      <w:pPr>
        <w:spacing w:line="360" w:lineRule="auto"/>
        <w:rPr>
          <w:rFonts w:ascii="Arial" w:hAnsi="Arial" w:cs="Arial"/>
          <w:sz w:val="28"/>
          <w:szCs w:val="28"/>
          <w:lang w:val="en-GB" w:eastAsia="zh-HK"/>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5.</w:t>
      </w: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This Article does not preclude </w:t>
      </w:r>
      <w:r w:rsidR="00DC4418">
        <w:rPr>
          <w:rFonts w:ascii="Arial" w:eastAsiaTheme="minorEastAsia" w:hAnsi="Arial" w:cs="Arial" w:hint="eastAsia"/>
          <w:sz w:val="28"/>
          <w:szCs w:val="28"/>
          <w:lang w:val="en-GB" w:eastAsia="zh-TW"/>
        </w:rPr>
        <w:t xml:space="preserve">the </w:t>
      </w:r>
      <w:r w:rsidR="004D697E" w:rsidRPr="00D302E7">
        <w:rPr>
          <w:rFonts w:ascii="Arial" w:eastAsiaTheme="minorEastAsia" w:hAnsi="Arial" w:cs="Arial"/>
          <w:sz w:val="28"/>
          <w:szCs w:val="28"/>
          <w:lang w:val="en-GB" w:eastAsia="zh-TW"/>
        </w:rPr>
        <w:t xml:space="preserve">enforcement of any commitment, undertaking or requirement between private parties, if </w:t>
      </w:r>
      <w:r w:rsidR="004D697E" w:rsidRPr="00D302E7">
        <w:rPr>
          <w:rFonts w:ascii="Arial" w:eastAsiaTheme="minorEastAsia" w:hAnsi="Arial" w:cs="Arial"/>
          <w:sz w:val="28"/>
          <w:szCs w:val="28"/>
          <w:lang w:val="en-GB" w:eastAsia="zh-TW"/>
        </w:rPr>
        <w:lastRenderedPageBreak/>
        <w:t>one side did not impose or require the commitment, undertaking or requirement.</w:t>
      </w:r>
    </w:p>
    <w:p w:rsidR="008B2849" w:rsidRPr="00D302E7" w:rsidRDefault="008B2849" w:rsidP="00A23825">
      <w:pPr>
        <w:widowControl/>
        <w:spacing w:line="360" w:lineRule="auto"/>
        <w:jc w:val="center"/>
        <w:rPr>
          <w:rFonts w:ascii="Arial" w:hAnsi="Arial" w:cs="Arial"/>
          <w:b/>
          <w:i/>
          <w:sz w:val="28"/>
          <w:szCs w:val="28"/>
          <w:lang w:val="en-GB" w:eastAsia="zh-HK"/>
        </w:rPr>
      </w:pPr>
    </w:p>
    <w:p w:rsidR="00071C06" w:rsidRPr="00D302E7" w:rsidRDefault="00071C06" w:rsidP="00A23825">
      <w:pPr>
        <w:widowControl/>
        <w:spacing w:line="360" w:lineRule="auto"/>
        <w:jc w:val="center"/>
        <w:rPr>
          <w:rFonts w:ascii="Arial" w:hAnsi="Arial" w:cs="Arial"/>
          <w:b/>
          <w:i/>
          <w:sz w:val="28"/>
          <w:szCs w:val="28"/>
          <w:lang w:val="en-GB" w:eastAsia="zh-TW"/>
        </w:rPr>
      </w:pPr>
      <w:r w:rsidRPr="00D302E7">
        <w:rPr>
          <w:rFonts w:ascii="Arial" w:hAnsi="Arial" w:cs="Arial"/>
          <w:b/>
          <w:i/>
          <w:sz w:val="28"/>
          <w:szCs w:val="28"/>
          <w:lang w:val="en-GB"/>
        </w:rPr>
        <w:t xml:space="preserve">Article 8 </w:t>
      </w:r>
    </w:p>
    <w:p w:rsidR="004D697E" w:rsidRPr="00D302E7" w:rsidRDefault="00071C06" w:rsidP="00A23825">
      <w:pPr>
        <w:widowControl/>
        <w:spacing w:line="360" w:lineRule="auto"/>
        <w:jc w:val="center"/>
        <w:rPr>
          <w:rFonts w:ascii="Arial" w:hAnsi="Arial" w:cs="Arial"/>
          <w:i/>
          <w:sz w:val="28"/>
          <w:szCs w:val="28"/>
          <w:lang w:val="en-GB" w:eastAsia="zh-HK"/>
        </w:rPr>
      </w:pPr>
      <w:r w:rsidRPr="00D302E7">
        <w:rPr>
          <w:rFonts w:ascii="Arial" w:hAnsi="Arial" w:cs="Arial"/>
          <w:i/>
          <w:sz w:val="28"/>
          <w:szCs w:val="28"/>
          <w:lang w:val="en-GB"/>
        </w:rPr>
        <w:t>Senior Management, Boards of Directors and Entry of Personnel</w:t>
      </w:r>
    </w:p>
    <w:p w:rsidR="005774B4" w:rsidRPr="00D302E7" w:rsidRDefault="005774B4" w:rsidP="00A23825">
      <w:pPr>
        <w:widowControl/>
        <w:spacing w:line="360" w:lineRule="auto"/>
        <w:jc w:val="center"/>
        <w:rPr>
          <w:rFonts w:ascii="Arial" w:hAnsi="Arial" w:cs="Arial"/>
          <w:i/>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Pr="00D302E7">
        <w:rPr>
          <w:rFonts w:ascii="Arial" w:eastAsiaTheme="minorEastAsia" w:hAnsi="Arial" w:cs="Arial"/>
          <w:sz w:val="28"/>
          <w:szCs w:val="28"/>
          <w:lang w:val="en-GB" w:eastAsia="zh-TW"/>
        </w:rPr>
        <w:tab/>
        <w:t xml:space="preserve">One side may not require that an enterprise of that side that is a covered investment appoint </w:t>
      </w:r>
      <w:r w:rsidR="003C3B51" w:rsidRPr="00D302E7">
        <w:rPr>
          <w:rFonts w:ascii="Arial" w:eastAsiaTheme="minorEastAsia" w:hAnsi="Arial" w:cs="Arial"/>
          <w:sz w:val="28"/>
          <w:szCs w:val="28"/>
          <w:lang w:val="en-GB" w:eastAsia="zh-TW"/>
        </w:rPr>
        <w:t xml:space="preserve">to a senior management position an </w:t>
      </w:r>
      <w:r w:rsidRPr="00D302E7">
        <w:rPr>
          <w:rFonts w:ascii="Arial" w:eastAsiaTheme="minorEastAsia" w:hAnsi="Arial" w:cs="Arial"/>
          <w:sz w:val="28"/>
          <w:szCs w:val="28"/>
          <w:lang w:val="en-GB" w:eastAsia="zh-TW"/>
        </w:rPr>
        <w:t>individual of any particular nationality.</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Pr="00D302E7">
        <w:rPr>
          <w:rFonts w:ascii="Arial" w:eastAsiaTheme="minorEastAsia" w:hAnsi="Arial" w:cs="Arial"/>
          <w:sz w:val="28"/>
          <w:szCs w:val="28"/>
          <w:lang w:val="en-GB" w:eastAsia="zh-TW"/>
        </w:rPr>
        <w:tab/>
        <w:t xml:space="preserve">One side may require that a majority of the board of directors, or any committee thereof, of an enterprise of that side that is a covered investment be of a particular nationality or </w:t>
      </w:r>
      <w:r w:rsidR="008B2849" w:rsidRPr="00D302E7">
        <w:rPr>
          <w:rFonts w:ascii="Arial" w:eastAsiaTheme="minorEastAsia" w:hAnsi="Arial" w:cs="Arial"/>
          <w:sz w:val="28"/>
          <w:szCs w:val="28"/>
          <w:lang w:val="en-GB" w:eastAsia="zh-TW"/>
        </w:rPr>
        <w:t xml:space="preserve">resident </w:t>
      </w:r>
      <w:r w:rsidRPr="00D302E7">
        <w:rPr>
          <w:rFonts w:ascii="Arial" w:eastAsiaTheme="minorEastAsia" w:hAnsi="Arial" w:cs="Arial"/>
          <w:sz w:val="28"/>
          <w:szCs w:val="28"/>
          <w:lang w:val="en-GB" w:eastAsia="zh-TW"/>
        </w:rPr>
        <w:t xml:space="preserve">in </w:t>
      </w:r>
      <w:r w:rsidR="003C3B51" w:rsidRPr="00D302E7">
        <w:rPr>
          <w:rFonts w:ascii="Arial" w:eastAsiaTheme="minorEastAsia" w:hAnsi="Arial" w:cs="Arial"/>
          <w:sz w:val="28"/>
          <w:szCs w:val="28"/>
          <w:lang w:val="en-GB" w:eastAsia="zh-TW"/>
        </w:rPr>
        <w:t>the area of th</w:t>
      </w:r>
      <w:r w:rsidR="00DC4418">
        <w:rPr>
          <w:rFonts w:ascii="Arial" w:eastAsiaTheme="minorEastAsia" w:hAnsi="Arial" w:cs="Arial" w:hint="eastAsia"/>
          <w:sz w:val="28"/>
          <w:szCs w:val="28"/>
          <w:lang w:val="en-GB" w:eastAsia="zh-TW"/>
        </w:rPr>
        <w:t>at</w:t>
      </w:r>
      <w:r w:rsidR="003C3B51" w:rsidRPr="00D302E7">
        <w:rPr>
          <w:rFonts w:ascii="Arial" w:eastAsiaTheme="minorEastAsia" w:hAnsi="Arial" w:cs="Arial"/>
          <w:sz w:val="28"/>
          <w:szCs w:val="28"/>
          <w:lang w:val="en-GB" w:eastAsia="zh-TW"/>
        </w:rPr>
        <w:t xml:space="preserve"> side</w:t>
      </w:r>
      <w:r w:rsidRPr="00D302E7">
        <w:rPr>
          <w:rFonts w:ascii="Arial" w:eastAsiaTheme="minorEastAsia" w:hAnsi="Arial" w:cs="Arial"/>
          <w:sz w:val="28"/>
          <w:szCs w:val="28"/>
          <w:lang w:val="en-GB" w:eastAsia="zh-TW"/>
        </w:rPr>
        <w:t>, provided that the requirement does not materially impair the ability of the investor to exercise control over its investment.</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071C06"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Pr="00D302E7">
        <w:rPr>
          <w:rFonts w:ascii="Arial" w:eastAsiaTheme="minorEastAsia" w:hAnsi="Arial" w:cs="Arial"/>
          <w:sz w:val="28"/>
          <w:szCs w:val="28"/>
          <w:lang w:val="en-GB" w:eastAsia="zh-TW"/>
        </w:rPr>
        <w:tab/>
        <w:t xml:space="preserve">Subject to its laws </w:t>
      </w:r>
      <w:r w:rsidR="008B2849" w:rsidRPr="00D302E7">
        <w:rPr>
          <w:rFonts w:ascii="Arial" w:eastAsiaTheme="minorEastAsia" w:hAnsi="Arial" w:cs="Arial"/>
          <w:sz w:val="28"/>
          <w:szCs w:val="28"/>
          <w:lang w:val="en-GB" w:eastAsia="zh-TW"/>
        </w:rPr>
        <w:t xml:space="preserve">and policies relating to </w:t>
      </w:r>
      <w:r w:rsidRPr="00D302E7">
        <w:rPr>
          <w:rFonts w:ascii="Arial" w:eastAsiaTheme="minorEastAsia" w:hAnsi="Arial" w:cs="Arial"/>
          <w:sz w:val="28"/>
          <w:szCs w:val="28"/>
          <w:lang w:val="en-GB" w:eastAsia="zh-TW"/>
        </w:rPr>
        <w:t xml:space="preserve">entry and </w:t>
      </w:r>
      <w:r w:rsidR="003C3B51" w:rsidRPr="00D302E7">
        <w:rPr>
          <w:rFonts w:ascii="Arial" w:eastAsiaTheme="minorEastAsia" w:hAnsi="Arial" w:cs="Arial"/>
          <w:sz w:val="28"/>
          <w:szCs w:val="28"/>
          <w:lang w:val="en-GB" w:eastAsia="zh-TW"/>
        </w:rPr>
        <w:t>stay</w:t>
      </w:r>
      <w:r w:rsidRPr="00D302E7">
        <w:rPr>
          <w:rFonts w:ascii="Arial" w:eastAsiaTheme="minorEastAsia" w:hAnsi="Arial" w:cs="Arial"/>
          <w:sz w:val="28"/>
          <w:szCs w:val="28"/>
          <w:lang w:val="en-GB" w:eastAsia="zh-TW"/>
        </w:rPr>
        <w:t xml:space="preserve">, one side shall permit </w:t>
      </w:r>
      <w:r w:rsidR="003C3B51" w:rsidRPr="00D302E7">
        <w:rPr>
          <w:rFonts w:ascii="Arial" w:eastAsiaTheme="minorEastAsia" w:hAnsi="Arial" w:cs="Arial"/>
          <w:sz w:val="28"/>
          <w:szCs w:val="28"/>
          <w:lang w:val="en-GB" w:eastAsia="zh-TW"/>
        </w:rPr>
        <w:t xml:space="preserve">a </w:t>
      </w:r>
      <w:r w:rsidRPr="00D302E7">
        <w:rPr>
          <w:rFonts w:ascii="Arial" w:eastAsiaTheme="minorEastAsia" w:hAnsi="Arial" w:cs="Arial"/>
          <w:sz w:val="28"/>
          <w:szCs w:val="28"/>
          <w:lang w:val="en-GB" w:eastAsia="zh-TW"/>
        </w:rPr>
        <w:t>natural person of the other side employed by an enterprise that is a covered investment of an investor, or a subsidiary or affiliate of</w:t>
      </w:r>
      <w:r w:rsidR="003C3B51" w:rsidRPr="00D302E7">
        <w:rPr>
          <w:rFonts w:ascii="Arial" w:eastAsiaTheme="minorEastAsia" w:hAnsi="Arial" w:cs="Arial"/>
          <w:sz w:val="28"/>
          <w:szCs w:val="28"/>
          <w:lang w:val="en-GB" w:eastAsia="zh-TW"/>
        </w:rPr>
        <w:t xml:space="preserve"> such an enterprise</w:t>
      </w:r>
      <w:r w:rsidRPr="00D302E7">
        <w:rPr>
          <w:rFonts w:ascii="Arial" w:eastAsiaTheme="minorEastAsia" w:hAnsi="Arial" w:cs="Arial"/>
          <w:sz w:val="28"/>
          <w:szCs w:val="28"/>
          <w:lang w:val="en-GB" w:eastAsia="zh-TW"/>
        </w:rPr>
        <w:t xml:space="preserve">, to enter and </w:t>
      </w:r>
      <w:r w:rsidR="003C3B51" w:rsidRPr="00D302E7">
        <w:rPr>
          <w:rFonts w:ascii="Arial" w:eastAsiaTheme="minorEastAsia" w:hAnsi="Arial" w:cs="Arial"/>
          <w:sz w:val="28"/>
          <w:szCs w:val="28"/>
          <w:lang w:val="en-GB" w:eastAsia="zh-TW"/>
        </w:rPr>
        <w:t>stay</w:t>
      </w:r>
      <w:r w:rsidRPr="00D302E7">
        <w:rPr>
          <w:rFonts w:ascii="Arial" w:eastAsiaTheme="minorEastAsia" w:hAnsi="Arial" w:cs="Arial"/>
          <w:sz w:val="28"/>
          <w:szCs w:val="28"/>
          <w:lang w:val="en-GB" w:eastAsia="zh-TW"/>
        </w:rPr>
        <w:t xml:space="preserve"> temporarily in a capacity that is managerial</w:t>
      </w:r>
      <w:r w:rsidR="0085001D" w:rsidRPr="00D302E7">
        <w:rPr>
          <w:rFonts w:ascii="Arial" w:eastAsiaTheme="minorEastAsia" w:hAnsi="Arial" w:cs="Arial"/>
          <w:sz w:val="28"/>
          <w:szCs w:val="28"/>
          <w:lang w:val="en-GB" w:eastAsia="zh-TW"/>
        </w:rPr>
        <w:t xml:space="preserve"> or</w:t>
      </w:r>
      <w:r w:rsidRPr="00D302E7">
        <w:rPr>
          <w:rFonts w:ascii="Arial" w:eastAsiaTheme="minorEastAsia" w:hAnsi="Arial" w:cs="Arial"/>
          <w:sz w:val="28"/>
          <w:szCs w:val="28"/>
          <w:lang w:val="en-GB" w:eastAsia="zh-TW"/>
        </w:rPr>
        <w:t xml:space="preserve"> executive or that requires specialised knowledge.</w:t>
      </w:r>
    </w:p>
    <w:p w:rsidR="0032378E" w:rsidRDefault="0032378E">
      <w:pPr>
        <w:widowControl/>
        <w:jc w:val="left"/>
        <w:rPr>
          <w:rFonts w:ascii="Arial" w:hAnsi="Arial" w:cs="Arial"/>
          <w:b/>
          <w:i/>
          <w:sz w:val="28"/>
          <w:szCs w:val="28"/>
          <w:lang w:val="en-GB" w:eastAsia="zh-HK"/>
        </w:rPr>
      </w:pPr>
    </w:p>
    <w:p w:rsidR="00AF6193" w:rsidRDefault="00AF6193">
      <w:pPr>
        <w:widowControl/>
        <w:jc w:val="left"/>
        <w:rPr>
          <w:rFonts w:ascii="Arial" w:hAnsi="Arial" w:cs="Arial"/>
          <w:b/>
          <w:i/>
          <w:sz w:val="28"/>
          <w:szCs w:val="28"/>
          <w:lang w:val="en-GB"/>
        </w:rPr>
      </w:pPr>
      <w:r>
        <w:rPr>
          <w:rFonts w:ascii="Arial" w:hAnsi="Arial" w:cs="Arial"/>
          <w:b/>
          <w:i/>
          <w:sz w:val="28"/>
          <w:szCs w:val="28"/>
          <w:lang w:val="en-GB"/>
        </w:rPr>
        <w:br w:type="page"/>
      </w:r>
    </w:p>
    <w:p w:rsidR="00071C06" w:rsidRPr="00D302E7" w:rsidRDefault="0057243A" w:rsidP="00A23825">
      <w:pPr>
        <w:widowControl/>
        <w:spacing w:line="360" w:lineRule="auto"/>
        <w:jc w:val="center"/>
        <w:rPr>
          <w:rFonts w:ascii="Arial" w:hAnsi="Arial" w:cs="Arial"/>
          <w:b/>
          <w:i/>
          <w:sz w:val="28"/>
          <w:szCs w:val="28"/>
          <w:lang w:val="en-GB" w:eastAsia="zh-HK"/>
        </w:rPr>
      </w:pPr>
      <w:r w:rsidRPr="00D302E7">
        <w:rPr>
          <w:rFonts w:ascii="Arial" w:hAnsi="Arial" w:cs="Arial"/>
          <w:b/>
          <w:i/>
          <w:sz w:val="28"/>
          <w:szCs w:val="28"/>
          <w:lang w:val="en-GB"/>
        </w:rPr>
        <w:lastRenderedPageBreak/>
        <w:t>Article 9</w:t>
      </w:r>
    </w:p>
    <w:p w:rsidR="00071C06" w:rsidRPr="00D302E7" w:rsidRDefault="008B2849"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Non-</w:t>
      </w:r>
      <w:r w:rsidRPr="00D302E7">
        <w:rPr>
          <w:rFonts w:ascii="Arial" w:hAnsi="Arial" w:cs="Arial"/>
          <w:i/>
          <w:sz w:val="28"/>
          <w:szCs w:val="28"/>
          <w:lang w:val="en-GB" w:eastAsia="zh-HK"/>
        </w:rPr>
        <w:t>C</w:t>
      </w:r>
      <w:r w:rsidR="00071C06" w:rsidRPr="00D302E7">
        <w:rPr>
          <w:rFonts w:ascii="Arial" w:hAnsi="Arial" w:cs="Arial"/>
          <w:i/>
          <w:sz w:val="28"/>
          <w:szCs w:val="28"/>
          <w:lang w:val="en-GB"/>
        </w:rPr>
        <w:t>onforming Measures</w:t>
      </w:r>
    </w:p>
    <w:p w:rsidR="0057243A" w:rsidRPr="00D302E7" w:rsidRDefault="0057243A" w:rsidP="00A23825">
      <w:pPr>
        <w:spacing w:line="360" w:lineRule="auto"/>
        <w:jc w:val="center"/>
        <w:rPr>
          <w:rFonts w:ascii="Arial" w:hAnsi="Arial" w:cs="Arial"/>
          <w:i/>
          <w:sz w:val="28"/>
          <w:szCs w:val="28"/>
          <w:lang w:val="en-GB" w:eastAsia="zh-HK"/>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Article</w:t>
      </w:r>
      <w:r w:rsidR="0085001D"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5 (Nation</w:t>
      </w:r>
      <w:r w:rsidR="008B2849" w:rsidRPr="00D302E7">
        <w:rPr>
          <w:rFonts w:ascii="Arial" w:eastAsiaTheme="minorEastAsia" w:hAnsi="Arial" w:cs="Arial"/>
          <w:sz w:val="28"/>
          <w:szCs w:val="28"/>
          <w:lang w:val="en-GB" w:eastAsia="zh-TW"/>
        </w:rPr>
        <w:t>al Treatment), Article</w:t>
      </w:r>
      <w:r w:rsidR="0085001D" w:rsidRPr="00D302E7">
        <w:rPr>
          <w:rFonts w:ascii="Arial" w:eastAsiaTheme="minorEastAsia" w:hAnsi="Arial" w:cs="Arial"/>
          <w:sz w:val="28"/>
          <w:szCs w:val="28"/>
          <w:lang w:val="en-GB" w:eastAsia="zh-TW"/>
        </w:rPr>
        <w:t> </w:t>
      </w:r>
      <w:r w:rsidR="008B2849" w:rsidRPr="00D302E7">
        <w:rPr>
          <w:rFonts w:ascii="Arial" w:eastAsiaTheme="minorEastAsia" w:hAnsi="Arial" w:cs="Arial"/>
          <w:sz w:val="28"/>
          <w:szCs w:val="28"/>
          <w:lang w:val="en-GB" w:eastAsia="zh-TW"/>
        </w:rPr>
        <w:t>6 (Most-F</w:t>
      </w:r>
      <w:r w:rsidR="0085001D" w:rsidRPr="00D302E7">
        <w:rPr>
          <w:rFonts w:ascii="Arial" w:eastAsiaTheme="minorEastAsia" w:hAnsi="Arial" w:cs="Arial"/>
          <w:sz w:val="28"/>
          <w:szCs w:val="28"/>
          <w:lang w:val="en-GB" w:eastAsia="zh-TW"/>
        </w:rPr>
        <w:t>avoured Treatment), Article </w:t>
      </w:r>
      <w:r w:rsidRPr="00D302E7">
        <w:rPr>
          <w:rFonts w:ascii="Arial" w:eastAsiaTheme="minorEastAsia" w:hAnsi="Arial" w:cs="Arial"/>
          <w:sz w:val="28"/>
          <w:szCs w:val="28"/>
          <w:lang w:val="en-GB" w:eastAsia="zh-TW"/>
        </w:rPr>
        <w:t>7 (Performance Requirements) and Article</w:t>
      </w:r>
      <w:r w:rsidR="0085001D"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8 (Senior Management, Boards of Directors and Entry of Personnel) do not apply to:</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numPr>
          <w:ilvl w:val="0"/>
          <w:numId w:val="53"/>
        </w:numPr>
        <w:snapToGrid w:val="0"/>
        <w:spacing w:line="360" w:lineRule="auto"/>
        <w:ind w:left="1418" w:hanging="992"/>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1. any existing non-conforming measures maintained </w:t>
      </w:r>
      <w:r w:rsidR="0082465A" w:rsidRPr="00D302E7">
        <w:rPr>
          <w:rFonts w:ascii="Arial" w:eastAsiaTheme="minorEastAsia" w:hAnsi="Arial" w:cs="Arial"/>
          <w:sz w:val="28"/>
          <w:szCs w:val="28"/>
          <w:lang w:val="en-GB" w:eastAsia="zh-HK"/>
        </w:rPr>
        <w:t>by one side, as specified in its</w:t>
      </w:r>
      <w:r w:rsidRPr="00D302E7">
        <w:rPr>
          <w:rFonts w:ascii="Arial" w:eastAsiaTheme="minorEastAsia" w:hAnsi="Arial" w:cs="Arial"/>
          <w:sz w:val="28"/>
          <w:szCs w:val="28"/>
          <w:lang w:val="en-GB" w:eastAsia="zh-HK"/>
        </w:rPr>
        <w:t xml:space="preserve"> lists in Table</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1 of Part</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 xml:space="preserve">I (Schedule of the Mainland) </w:t>
      </w:r>
      <w:r w:rsidR="0082465A" w:rsidRPr="00D302E7">
        <w:rPr>
          <w:rFonts w:ascii="Arial" w:eastAsiaTheme="minorEastAsia" w:hAnsi="Arial" w:cs="Arial"/>
          <w:sz w:val="28"/>
          <w:szCs w:val="28"/>
          <w:lang w:val="en-GB" w:eastAsia="zh-HK"/>
        </w:rPr>
        <w:t>in</w:t>
      </w:r>
      <w:r w:rsidRPr="00D302E7">
        <w:rPr>
          <w:rFonts w:ascii="Arial" w:eastAsiaTheme="minorEastAsia" w:hAnsi="Arial" w:cs="Arial"/>
          <w:sz w:val="28"/>
          <w:szCs w:val="28"/>
          <w:lang w:val="en-GB" w:eastAsia="zh-HK"/>
        </w:rPr>
        <w:t xml:space="preserve"> Annex</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2 or Part</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II (Schedule of Hong Kong) in Annex</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2; and</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231B34" w:rsidP="00231B34">
      <w:pPr>
        <w:pStyle w:val="1"/>
        <w:widowControl/>
        <w:snapToGrid w:val="0"/>
        <w:spacing w:line="360" w:lineRule="auto"/>
        <w:ind w:left="1418" w:hanging="992"/>
        <w:jc w:val="both"/>
        <w:rPr>
          <w:rFonts w:ascii="Arial" w:eastAsiaTheme="minorEastAsia" w:hAnsi="Arial" w:cs="Arial"/>
          <w:sz w:val="28"/>
          <w:szCs w:val="28"/>
          <w:lang w:val="en-GB" w:eastAsia="zh-HK"/>
        </w:rPr>
      </w:pPr>
      <w:r>
        <w:rPr>
          <w:rFonts w:ascii="Arial" w:hAnsi="Arial" w:cs="Arial" w:hint="eastAsia"/>
          <w:sz w:val="28"/>
          <w:szCs w:val="28"/>
          <w:lang w:val="en-GB" w:eastAsia="zh-TW"/>
        </w:rPr>
        <w:tab/>
      </w:r>
      <w:r w:rsidR="005774B4" w:rsidRPr="00D302E7">
        <w:rPr>
          <w:rFonts w:ascii="Arial" w:hAnsi="Arial" w:cs="Arial"/>
          <w:sz w:val="28"/>
          <w:szCs w:val="28"/>
          <w:lang w:val="en-GB" w:eastAsia="zh-TW"/>
        </w:rPr>
        <w:t xml:space="preserve">2. any measure maintained or adopted after the date of </w:t>
      </w:r>
      <w:r>
        <w:rPr>
          <w:rFonts w:ascii="Arial" w:hAnsi="Arial" w:cs="Arial" w:hint="eastAsia"/>
          <w:sz w:val="28"/>
          <w:szCs w:val="28"/>
          <w:lang w:val="en-GB" w:eastAsia="zh-TW"/>
        </w:rPr>
        <w:t>coming</w:t>
      </w:r>
      <w:r w:rsidRPr="00D302E7">
        <w:rPr>
          <w:rFonts w:ascii="Arial" w:hAnsi="Arial" w:cs="Arial"/>
          <w:sz w:val="28"/>
          <w:szCs w:val="28"/>
          <w:lang w:val="en-GB" w:eastAsia="zh-TW"/>
        </w:rPr>
        <w:t xml:space="preserve"> </w:t>
      </w:r>
      <w:r w:rsidR="005774B4" w:rsidRPr="00D302E7">
        <w:rPr>
          <w:rFonts w:ascii="Arial" w:hAnsi="Arial" w:cs="Arial"/>
          <w:sz w:val="28"/>
          <w:szCs w:val="28"/>
          <w:lang w:val="en-GB" w:eastAsia="zh-TW"/>
        </w:rPr>
        <w:t xml:space="preserve">into </w:t>
      </w:r>
      <w:r>
        <w:rPr>
          <w:rFonts w:ascii="Arial" w:hAnsi="Arial" w:cs="Arial" w:hint="eastAsia"/>
          <w:sz w:val="28"/>
          <w:szCs w:val="28"/>
          <w:lang w:val="en-GB" w:eastAsia="zh-TW"/>
        </w:rPr>
        <w:t>effect</w:t>
      </w:r>
      <w:r w:rsidR="005774B4" w:rsidRPr="00D302E7">
        <w:rPr>
          <w:rFonts w:ascii="Arial" w:hAnsi="Arial" w:cs="Arial"/>
          <w:sz w:val="28"/>
          <w:szCs w:val="28"/>
          <w:lang w:val="en-GB" w:eastAsia="zh-TW"/>
        </w:rPr>
        <w:t xml:space="preserve"> of this Agreement that, at the time of sale or other disposition of a government’s equity interests in, or the assets of, an existing enterprise </w:t>
      </w:r>
      <w:r>
        <w:rPr>
          <w:rFonts w:ascii="Arial" w:hAnsi="Arial" w:cs="Arial" w:hint="eastAsia"/>
          <w:sz w:val="28"/>
          <w:szCs w:val="28"/>
          <w:lang w:val="en-GB" w:eastAsia="zh-TW"/>
        </w:rPr>
        <w:t>owned</w:t>
      </w:r>
      <w:r w:rsidRPr="00D302E7">
        <w:rPr>
          <w:rFonts w:ascii="Arial" w:hAnsi="Arial" w:cs="Arial"/>
          <w:sz w:val="28"/>
          <w:szCs w:val="28"/>
          <w:lang w:val="en-GB" w:eastAsia="zh-TW"/>
        </w:rPr>
        <w:t xml:space="preserve"> </w:t>
      </w:r>
      <w:r w:rsidR="005774B4" w:rsidRPr="00D302E7">
        <w:rPr>
          <w:rFonts w:ascii="Arial" w:hAnsi="Arial" w:cs="Arial"/>
          <w:sz w:val="28"/>
          <w:szCs w:val="28"/>
          <w:lang w:val="en-GB" w:eastAsia="zh-TW"/>
        </w:rPr>
        <w:t>or invested by the government or an existing governmental entity, prohibits or imposes limitations on the ownership or control of equity interests or assets</w:t>
      </w:r>
      <w:r>
        <w:rPr>
          <w:rFonts w:ascii="Arial" w:hAnsi="Arial" w:cs="Arial" w:hint="eastAsia"/>
          <w:sz w:val="28"/>
          <w:szCs w:val="28"/>
          <w:lang w:val="en-GB" w:eastAsia="zh-TW"/>
        </w:rPr>
        <w:t>,</w:t>
      </w:r>
      <w:r w:rsidR="005774B4" w:rsidRPr="00D302E7">
        <w:rPr>
          <w:rFonts w:ascii="Arial" w:hAnsi="Arial" w:cs="Arial"/>
          <w:sz w:val="28"/>
          <w:szCs w:val="28"/>
          <w:lang w:val="en-GB" w:eastAsia="zh-TW"/>
        </w:rPr>
        <w:t xml:space="preserve"> or imposes nationality requirements relating to senior management or members of the board of directors;</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numPr>
          <w:ilvl w:val="0"/>
          <w:numId w:val="53"/>
        </w:numPr>
        <w:snapToGrid w:val="0"/>
        <w:spacing w:line="360" w:lineRule="auto"/>
        <w:ind w:left="851" w:hanging="425"/>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the continuation or prompt renewal of </w:t>
      </w:r>
      <w:r w:rsidR="008326CC" w:rsidRPr="00D302E7">
        <w:rPr>
          <w:rFonts w:ascii="Arial" w:eastAsiaTheme="minorEastAsia" w:hAnsi="Arial" w:cs="Arial"/>
          <w:sz w:val="28"/>
          <w:szCs w:val="28"/>
          <w:lang w:val="en-GB" w:eastAsia="zh-HK"/>
        </w:rPr>
        <w:t>any</w:t>
      </w:r>
      <w:r w:rsidRPr="00D302E7">
        <w:rPr>
          <w:rFonts w:ascii="Arial" w:eastAsiaTheme="minorEastAsia" w:hAnsi="Arial" w:cs="Arial"/>
          <w:sz w:val="28"/>
          <w:szCs w:val="28"/>
          <w:lang w:val="en-GB" w:eastAsia="zh-HK"/>
        </w:rPr>
        <w:t xml:space="preserve"> non-conforming measure referred to in sub-paragraph</w:t>
      </w:r>
      <w:r w:rsidR="00F37FF9" w:rsidRPr="00D302E7">
        <w:rPr>
          <w:rFonts w:ascii="Arial" w:eastAsiaTheme="minorEastAsia" w:hAnsi="Arial" w:cs="Arial"/>
          <w:sz w:val="28"/>
          <w:szCs w:val="28"/>
          <w:lang w:val="en-GB" w:eastAsia="zh-HK"/>
        </w:rPr>
        <w:t> </w:t>
      </w:r>
      <w:r w:rsidRPr="00D302E7">
        <w:rPr>
          <w:rFonts w:ascii="Arial" w:eastAsiaTheme="minorEastAsia" w:hAnsi="Arial" w:cs="Arial"/>
          <w:sz w:val="28"/>
          <w:szCs w:val="28"/>
          <w:lang w:val="en-GB" w:eastAsia="zh-HK"/>
        </w:rPr>
        <w:t>(i); or</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82465A" w:rsidP="00A23825">
      <w:pPr>
        <w:pStyle w:val="1"/>
        <w:widowControl/>
        <w:numPr>
          <w:ilvl w:val="0"/>
          <w:numId w:val="53"/>
        </w:numPr>
        <w:snapToGrid w:val="0"/>
        <w:spacing w:line="360" w:lineRule="auto"/>
        <w:ind w:left="851" w:hanging="491"/>
        <w:jc w:val="both"/>
        <w:rPr>
          <w:rFonts w:ascii="Arial" w:eastAsiaTheme="minorEastAsia" w:hAnsi="Arial" w:cs="Arial"/>
          <w:sz w:val="28"/>
          <w:szCs w:val="28"/>
          <w:lang w:val="en-GB" w:eastAsia="zh-TW"/>
        </w:rPr>
      </w:pPr>
      <w:r w:rsidRPr="00D302E7">
        <w:rPr>
          <w:rFonts w:ascii="Arial" w:hAnsi="Arial" w:cs="Arial"/>
          <w:sz w:val="28"/>
          <w:szCs w:val="28"/>
          <w:lang w:val="en-GB" w:eastAsia="zh-TW"/>
        </w:rPr>
        <w:lastRenderedPageBreak/>
        <w:t xml:space="preserve">an amendment to </w:t>
      </w:r>
      <w:r w:rsidR="00F37FF9" w:rsidRPr="00D302E7">
        <w:rPr>
          <w:rFonts w:ascii="Arial" w:eastAsiaTheme="minorEastAsia" w:hAnsi="Arial" w:cs="Arial"/>
          <w:sz w:val="28"/>
          <w:szCs w:val="28"/>
          <w:lang w:val="en-GB" w:eastAsia="zh-TW"/>
        </w:rPr>
        <w:t>any</w:t>
      </w:r>
      <w:r w:rsidR="005774B4" w:rsidRPr="00D302E7">
        <w:rPr>
          <w:rFonts w:ascii="Arial" w:hAnsi="Arial" w:cs="Arial"/>
          <w:sz w:val="28"/>
          <w:szCs w:val="28"/>
          <w:lang w:val="en-GB" w:eastAsia="zh-TW"/>
        </w:rPr>
        <w:t xml:space="preserve"> non-conforming measure referred to </w:t>
      </w:r>
      <w:r w:rsidR="0071348A" w:rsidRPr="00D302E7">
        <w:rPr>
          <w:rFonts w:ascii="Arial" w:eastAsiaTheme="minorEastAsia" w:hAnsi="Arial" w:cs="Arial"/>
          <w:sz w:val="28"/>
          <w:szCs w:val="28"/>
          <w:lang w:val="en-GB" w:eastAsia="zh-TW"/>
        </w:rPr>
        <w:t xml:space="preserve">in </w:t>
      </w:r>
      <w:r w:rsidR="005774B4" w:rsidRPr="00D302E7">
        <w:rPr>
          <w:rFonts w:ascii="Arial" w:hAnsi="Arial" w:cs="Arial"/>
          <w:sz w:val="28"/>
          <w:szCs w:val="28"/>
          <w:lang w:val="en-GB" w:eastAsia="zh-TW"/>
        </w:rPr>
        <w:t>sub-paragraph</w:t>
      </w:r>
      <w:r w:rsidR="00F37FF9" w:rsidRPr="00D302E7">
        <w:rPr>
          <w:rFonts w:ascii="Arial" w:hAnsi="Arial" w:cs="Arial"/>
          <w:sz w:val="28"/>
          <w:szCs w:val="28"/>
          <w:lang w:val="en-GB" w:eastAsia="zh-TW"/>
        </w:rPr>
        <w:t> </w:t>
      </w:r>
      <w:r w:rsidR="005774B4" w:rsidRPr="00D302E7">
        <w:rPr>
          <w:rFonts w:ascii="Arial" w:hAnsi="Arial" w:cs="Arial"/>
          <w:sz w:val="28"/>
          <w:szCs w:val="28"/>
          <w:lang w:val="en-GB" w:eastAsia="zh-TW"/>
        </w:rPr>
        <w:t xml:space="preserve">(i), to the extent that the </w:t>
      </w:r>
      <w:r w:rsidR="00F37FF9" w:rsidRPr="00D302E7">
        <w:rPr>
          <w:rFonts w:ascii="Arial" w:eastAsiaTheme="minorEastAsia" w:hAnsi="Arial" w:cs="Arial"/>
          <w:sz w:val="28"/>
          <w:szCs w:val="28"/>
          <w:lang w:val="en-GB" w:eastAsia="zh-TW"/>
        </w:rPr>
        <w:t>amendment does not increase the non-conformity of the</w:t>
      </w:r>
      <w:r w:rsidR="005774B4" w:rsidRPr="00D302E7">
        <w:rPr>
          <w:rFonts w:ascii="Arial" w:hAnsi="Arial" w:cs="Arial"/>
          <w:sz w:val="28"/>
          <w:szCs w:val="28"/>
          <w:lang w:val="en-GB" w:eastAsia="zh-TW"/>
        </w:rPr>
        <w:t xml:space="preserve"> </w:t>
      </w:r>
      <w:r w:rsidR="009E64F9" w:rsidRPr="00D302E7">
        <w:rPr>
          <w:rFonts w:ascii="Arial" w:eastAsiaTheme="minorEastAsia" w:hAnsi="Arial" w:cs="Arial"/>
          <w:sz w:val="28"/>
          <w:szCs w:val="28"/>
          <w:lang w:val="en-GB" w:eastAsia="zh-TW"/>
        </w:rPr>
        <w:t>measure</w:t>
      </w:r>
      <w:r w:rsidR="00F37FF9" w:rsidRPr="00D302E7">
        <w:rPr>
          <w:rFonts w:ascii="Arial" w:eastAsiaTheme="minorEastAsia" w:hAnsi="Arial" w:cs="Arial"/>
          <w:sz w:val="28"/>
          <w:szCs w:val="28"/>
          <w:lang w:val="en-GB" w:eastAsia="zh-TW"/>
        </w:rPr>
        <w:t>, as it existed immediately before the amendment,</w:t>
      </w:r>
      <w:r w:rsidR="009E64F9" w:rsidRPr="00D302E7">
        <w:rPr>
          <w:rFonts w:ascii="Arial" w:eastAsiaTheme="minorEastAsia" w:hAnsi="Arial" w:cs="Arial"/>
          <w:sz w:val="28"/>
          <w:szCs w:val="28"/>
          <w:lang w:val="en-GB" w:eastAsia="zh-TW"/>
        </w:rPr>
        <w:t xml:space="preserve"> with </w:t>
      </w:r>
      <w:r w:rsidR="005774B4" w:rsidRPr="00D302E7">
        <w:rPr>
          <w:rFonts w:ascii="Arial" w:hAnsi="Arial" w:cs="Arial"/>
          <w:sz w:val="28"/>
          <w:szCs w:val="28"/>
          <w:lang w:val="en-GB" w:eastAsia="zh-TW"/>
        </w:rPr>
        <w:t xml:space="preserve">the obligations </w:t>
      </w:r>
      <w:r w:rsidR="00F37FF9" w:rsidRPr="00D302E7">
        <w:rPr>
          <w:rFonts w:ascii="Arial" w:hAnsi="Arial" w:cs="Arial"/>
          <w:sz w:val="28"/>
          <w:szCs w:val="28"/>
          <w:lang w:val="en-GB" w:eastAsia="zh-TW"/>
        </w:rPr>
        <w:t>in Article </w:t>
      </w:r>
      <w:r w:rsidR="005774B4" w:rsidRPr="00D302E7">
        <w:rPr>
          <w:rFonts w:ascii="Arial" w:hAnsi="Arial" w:cs="Arial"/>
          <w:sz w:val="28"/>
          <w:szCs w:val="28"/>
          <w:lang w:val="en-GB" w:eastAsia="zh-TW"/>
        </w:rPr>
        <w:t>5 (National Treatment), Article</w:t>
      </w:r>
      <w:r w:rsidR="00F37FF9" w:rsidRPr="00D302E7">
        <w:rPr>
          <w:rFonts w:ascii="Arial" w:hAnsi="Arial" w:cs="Arial"/>
          <w:sz w:val="28"/>
          <w:szCs w:val="28"/>
          <w:lang w:val="en-GB" w:eastAsia="zh-TW"/>
        </w:rPr>
        <w:t> </w:t>
      </w:r>
      <w:r w:rsidR="005774B4" w:rsidRPr="00D302E7">
        <w:rPr>
          <w:rFonts w:ascii="Arial" w:hAnsi="Arial" w:cs="Arial"/>
          <w:sz w:val="28"/>
          <w:szCs w:val="28"/>
          <w:lang w:val="en-GB" w:eastAsia="zh-TW"/>
        </w:rPr>
        <w:t>6 (Most-</w:t>
      </w:r>
      <w:r w:rsidRPr="00D302E7">
        <w:rPr>
          <w:rFonts w:ascii="Arial" w:hAnsi="Arial" w:cs="Arial"/>
          <w:sz w:val="28"/>
          <w:szCs w:val="28"/>
          <w:lang w:val="en-GB" w:eastAsia="zh-TW"/>
        </w:rPr>
        <w:t>F</w:t>
      </w:r>
      <w:r w:rsidR="005774B4" w:rsidRPr="00D302E7">
        <w:rPr>
          <w:rFonts w:ascii="Arial" w:hAnsi="Arial" w:cs="Arial"/>
          <w:sz w:val="28"/>
          <w:szCs w:val="28"/>
          <w:lang w:val="en-GB" w:eastAsia="zh-TW"/>
        </w:rPr>
        <w:t>avoured Treatment), Article</w:t>
      </w:r>
      <w:r w:rsidR="00F37FF9" w:rsidRPr="00D302E7">
        <w:rPr>
          <w:rFonts w:ascii="Arial" w:hAnsi="Arial" w:cs="Arial"/>
          <w:sz w:val="28"/>
          <w:szCs w:val="28"/>
          <w:lang w:val="en-GB" w:eastAsia="zh-TW"/>
        </w:rPr>
        <w:t> </w:t>
      </w:r>
      <w:r w:rsidR="005774B4" w:rsidRPr="00D302E7">
        <w:rPr>
          <w:rFonts w:ascii="Arial" w:hAnsi="Arial" w:cs="Arial"/>
          <w:sz w:val="28"/>
          <w:szCs w:val="28"/>
          <w:lang w:val="en-GB" w:eastAsia="zh-TW"/>
        </w:rPr>
        <w:t>7 (Performance Requirements) and Article</w:t>
      </w:r>
      <w:r w:rsidR="00F37FF9" w:rsidRPr="00D302E7">
        <w:rPr>
          <w:rFonts w:ascii="Arial" w:hAnsi="Arial" w:cs="Arial"/>
          <w:sz w:val="28"/>
          <w:szCs w:val="28"/>
          <w:lang w:val="en-GB" w:eastAsia="zh-TW"/>
        </w:rPr>
        <w:t> </w:t>
      </w:r>
      <w:r w:rsidR="005774B4" w:rsidRPr="00D302E7">
        <w:rPr>
          <w:rFonts w:ascii="Arial" w:hAnsi="Arial" w:cs="Arial"/>
          <w:sz w:val="28"/>
          <w:szCs w:val="28"/>
          <w:lang w:val="en-GB" w:eastAsia="zh-TW"/>
        </w:rPr>
        <w:t xml:space="preserve">8 (Senior Management, Boards of Directors and </w:t>
      </w:r>
      <w:r w:rsidR="005774B4" w:rsidRPr="00D302E7">
        <w:rPr>
          <w:rFonts w:ascii="Arial" w:eastAsiaTheme="minorEastAsia" w:hAnsi="Arial" w:cs="Arial"/>
          <w:sz w:val="28"/>
          <w:szCs w:val="28"/>
          <w:lang w:val="en-GB" w:eastAsia="zh-TW"/>
        </w:rPr>
        <w:t>Entry of Personnel).</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Article</w:t>
      </w:r>
      <w:r w:rsidR="00F37FF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5 (Nation</w:t>
      </w:r>
      <w:r w:rsidR="0082465A" w:rsidRPr="00D302E7">
        <w:rPr>
          <w:rFonts w:ascii="Arial" w:eastAsiaTheme="minorEastAsia" w:hAnsi="Arial" w:cs="Arial"/>
          <w:sz w:val="28"/>
          <w:szCs w:val="28"/>
          <w:lang w:val="en-GB" w:eastAsia="zh-TW"/>
        </w:rPr>
        <w:t>al Treatment), Article</w:t>
      </w:r>
      <w:r w:rsidR="00F37FF9" w:rsidRPr="00D302E7">
        <w:rPr>
          <w:rFonts w:ascii="Arial" w:eastAsiaTheme="minorEastAsia" w:hAnsi="Arial" w:cs="Arial"/>
          <w:sz w:val="28"/>
          <w:szCs w:val="28"/>
          <w:lang w:val="en-GB" w:eastAsia="zh-TW"/>
        </w:rPr>
        <w:t> </w:t>
      </w:r>
      <w:r w:rsidR="0082465A" w:rsidRPr="00D302E7">
        <w:rPr>
          <w:rFonts w:ascii="Arial" w:eastAsiaTheme="minorEastAsia" w:hAnsi="Arial" w:cs="Arial"/>
          <w:sz w:val="28"/>
          <w:szCs w:val="28"/>
          <w:lang w:val="en-GB" w:eastAsia="zh-TW"/>
        </w:rPr>
        <w:t>6 (Most-F</w:t>
      </w:r>
      <w:r w:rsidRPr="00D302E7">
        <w:rPr>
          <w:rFonts w:ascii="Arial" w:eastAsiaTheme="minorEastAsia" w:hAnsi="Arial" w:cs="Arial"/>
          <w:sz w:val="28"/>
          <w:szCs w:val="28"/>
          <w:lang w:val="en-GB" w:eastAsia="zh-TW"/>
        </w:rPr>
        <w:t>avoured Treatment), Article</w:t>
      </w:r>
      <w:r w:rsidR="00F37FF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7 (Performance Requirements) and Article</w:t>
      </w:r>
      <w:r w:rsidR="00F37FF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 xml:space="preserve">8 (Senior Management, Boards of Directors and Entry of Personnel) do not apply to the measures adopted or maintained by one side with </w:t>
      </w:r>
      <w:r w:rsidR="00D60445" w:rsidRPr="00D302E7">
        <w:rPr>
          <w:rFonts w:ascii="Arial" w:eastAsiaTheme="minorEastAsia" w:hAnsi="Arial" w:cs="Arial"/>
          <w:sz w:val="28"/>
          <w:szCs w:val="28"/>
          <w:lang w:val="en-GB" w:eastAsia="zh-TW"/>
        </w:rPr>
        <w:t>respect to sectors, sub</w:t>
      </w:r>
      <w:r w:rsidR="00231B34">
        <w:rPr>
          <w:rFonts w:ascii="Arial" w:eastAsiaTheme="minorEastAsia" w:hAnsi="Arial" w:cs="Arial" w:hint="eastAsia"/>
          <w:sz w:val="28"/>
          <w:szCs w:val="28"/>
          <w:lang w:val="en-GB" w:eastAsia="zh-TW"/>
        </w:rPr>
        <w:t>-</w:t>
      </w:r>
      <w:r w:rsidR="00D60445" w:rsidRPr="00D302E7">
        <w:rPr>
          <w:rFonts w:ascii="Arial" w:eastAsiaTheme="minorEastAsia" w:hAnsi="Arial" w:cs="Arial"/>
          <w:sz w:val="28"/>
          <w:szCs w:val="28"/>
          <w:lang w:val="en-GB" w:eastAsia="zh-TW"/>
        </w:rPr>
        <w:t xml:space="preserve">sectors or activities as set out in </w:t>
      </w:r>
      <w:r w:rsidRPr="00D302E7">
        <w:rPr>
          <w:rFonts w:ascii="Arial" w:eastAsiaTheme="minorEastAsia" w:hAnsi="Arial" w:cs="Arial"/>
          <w:sz w:val="28"/>
          <w:szCs w:val="28"/>
          <w:lang w:val="en-GB" w:eastAsia="zh-TW"/>
        </w:rPr>
        <w:t>Table</w:t>
      </w:r>
      <w:r w:rsidR="00F37FF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2 of Part</w:t>
      </w:r>
      <w:r w:rsidR="00F37FF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 xml:space="preserve">I (Schedule of the Mainland) </w:t>
      </w:r>
      <w:r w:rsidR="0082465A" w:rsidRPr="00D302E7">
        <w:rPr>
          <w:rFonts w:ascii="Arial" w:eastAsiaTheme="minorEastAsia" w:hAnsi="Arial" w:cs="Arial"/>
          <w:sz w:val="28"/>
          <w:szCs w:val="28"/>
          <w:lang w:val="en-GB" w:eastAsia="zh-TW"/>
        </w:rPr>
        <w:t>in</w:t>
      </w:r>
      <w:r w:rsidR="00F37FF9" w:rsidRPr="00D302E7">
        <w:rPr>
          <w:rFonts w:ascii="Arial" w:eastAsiaTheme="minorEastAsia" w:hAnsi="Arial" w:cs="Arial"/>
          <w:sz w:val="28"/>
          <w:szCs w:val="28"/>
          <w:lang w:val="en-GB" w:eastAsia="zh-TW"/>
        </w:rPr>
        <w:t xml:space="preserve"> Annex </w:t>
      </w:r>
      <w:r w:rsidR="009E64F9" w:rsidRPr="00D302E7">
        <w:rPr>
          <w:rFonts w:ascii="Arial" w:eastAsiaTheme="minorEastAsia" w:hAnsi="Arial" w:cs="Arial"/>
          <w:sz w:val="28"/>
          <w:szCs w:val="28"/>
          <w:lang w:val="en-GB" w:eastAsia="zh-TW"/>
        </w:rPr>
        <w:t xml:space="preserve">2 </w:t>
      </w:r>
      <w:r w:rsidR="00F37FF9" w:rsidRPr="00D302E7">
        <w:rPr>
          <w:rFonts w:ascii="Arial" w:eastAsiaTheme="minorEastAsia" w:hAnsi="Arial" w:cs="Arial"/>
          <w:sz w:val="28"/>
          <w:szCs w:val="28"/>
          <w:lang w:val="en-GB" w:eastAsia="zh-TW"/>
        </w:rPr>
        <w:t>or Part </w:t>
      </w:r>
      <w:r w:rsidRPr="00D302E7">
        <w:rPr>
          <w:rFonts w:ascii="Arial" w:eastAsiaTheme="minorEastAsia" w:hAnsi="Arial" w:cs="Arial"/>
          <w:sz w:val="28"/>
          <w:szCs w:val="28"/>
          <w:lang w:val="en-GB" w:eastAsia="zh-TW"/>
        </w:rPr>
        <w:t>II (</w:t>
      </w:r>
      <w:r w:rsidR="00F37FF9" w:rsidRPr="00D302E7">
        <w:rPr>
          <w:rFonts w:ascii="Arial" w:eastAsiaTheme="minorEastAsia" w:hAnsi="Arial" w:cs="Arial"/>
          <w:sz w:val="28"/>
          <w:szCs w:val="28"/>
          <w:lang w:val="en-GB" w:eastAsia="zh-TW"/>
        </w:rPr>
        <w:t>Schedule of Hong Kong) in Annex </w:t>
      </w:r>
      <w:r w:rsidRPr="00D302E7">
        <w:rPr>
          <w:rFonts w:ascii="Arial" w:eastAsiaTheme="minorEastAsia" w:hAnsi="Arial" w:cs="Arial"/>
          <w:sz w:val="28"/>
          <w:szCs w:val="28"/>
          <w:lang w:val="en-GB" w:eastAsia="zh-TW"/>
        </w:rPr>
        <w:t>2.</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 xml:space="preserve">For greater certainty, Hong Kong </w:t>
      </w:r>
      <w:r w:rsidR="00231B34">
        <w:rPr>
          <w:rFonts w:ascii="Arial" w:eastAsiaTheme="minorEastAsia" w:hAnsi="Arial" w:cs="Arial" w:hint="eastAsia"/>
          <w:sz w:val="28"/>
          <w:szCs w:val="28"/>
          <w:lang w:val="en-GB" w:eastAsia="zh-TW"/>
        </w:rPr>
        <w:t>wi</w:t>
      </w:r>
      <w:r w:rsidR="00DA39E9" w:rsidRPr="00D302E7">
        <w:rPr>
          <w:rFonts w:ascii="Arial" w:eastAsiaTheme="minorEastAsia" w:hAnsi="Arial" w:cs="Arial"/>
          <w:sz w:val="28"/>
          <w:szCs w:val="28"/>
          <w:lang w:val="en-GB" w:eastAsia="zh-TW"/>
        </w:rPr>
        <w:t>ll</w:t>
      </w:r>
      <w:r w:rsidR="0082465A" w:rsidRPr="00D302E7">
        <w:rPr>
          <w:rFonts w:ascii="Arial" w:eastAsiaTheme="minorEastAsia" w:hAnsi="Arial" w:cs="Arial"/>
          <w:sz w:val="28"/>
          <w:szCs w:val="28"/>
          <w:lang w:val="en-GB" w:eastAsia="zh-TW"/>
        </w:rPr>
        <w:t xml:space="preserve"> not impose</w:t>
      </w:r>
      <w:r w:rsidRPr="00D302E7">
        <w:rPr>
          <w:rFonts w:ascii="Arial" w:eastAsiaTheme="minorEastAsia" w:hAnsi="Arial" w:cs="Arial"/>
          <w:sz w:val="28"/>
          <w:szCs w:val="28"/>
          <w:lang w:val="en-GB" w:eastAsia="zh-TW"/>
        </w:rPr>
        <w:t xml:space="preserve"> </w:t>
      </w:r>
      <w:r w:rsidR="0082465A" w:rsidRPr="00D302E7">
        <w:rPr>
          <w:rFonts w:ascii="Arial" w:eastAsiaTheme="minorEastAsia" w:hAnsi="Arial" w:cs="Arial"/>
          <w:sz w:val="28"/>
          <w:szCs w:val="28"/>
          <w:lang w:val="en-GB" w:eastAsia="zh-TW"/>
        </w:rPr>
        <w:t xml:space="preserve">any </w:t>
      </w:r>
      <w:r w:rsidR="00DA39E9" w:rsidRPr="00D302E7">
        <w:rPr>
          <w:rFonts w:ascii="Arial" w:eastAsiaTheme="minorEastAsia" w:hAnsi="Arial" w:cs="Arial"/>
          <w:sz w:val="28"/>
          <w:szCs w:val="28"/>
          <w:lang w:val="en-GB" w:eastAsia="zh-TW"/>
        </w:rPr>
        <w:t>new discriminatory</w:t>
      </w:r>
      <w:r w:rsidRPr="00D302E7">
        <w:rPr>
          <w:rFonts w:ascii="Arial" w:eastAsiaTheme="minorEastAsia" w:hAnsi="Arial" w:cs="Arial"/>
          <w:sz w:val="28"/>
          <w:szCs w:val="28"/>
          <w:lang w:val="en-GB" w:eastAsia="zh-TW"/>
        </w:rPr>
        <w:t xml:space="preserve"> measures </w:t>
      </w:r>
      <w:r w:rsidR="00DA39E9" w:rsidRPr="00D302E7">
        <w:rPr>
          <w:rFonts w:ascii="Arial" w:eastAsiaTheme="minorEastAsia" w:hAnsi="Arial" w:cs="Arial"/>
          <w:sz w:val="28"/>
          <w:szCs w:val="28"/>
          <w:lang w:val="en-GB" w:eastAsia="zh-TW"/>
        </w:rPr>
        <w:t>on</w:t>
      </w:r>
      <w:r w:rsidRPr="00D302E7">
        <w:rPr>
          <w:rFonts w:ascii="Arial" w:eastAsiaTheme="minorEastAsia" w:hAnsi="Arial" w:cs="Arial"/>
          <w:sz w:val="28"/>
          <w:szCs w:val="28"/>
          <w:lang w:val="en-GB" w:eastAsia="zh-TW"/>
        </w:rPr>
        <w:t xml:space="preserve"> Mainland investors in the</w:t>
      </w:r>
      <w:r w:rsidR="0082465A" w:rsidRPr="00D302E7">
        <w:rPr>
          <w:rFonts w:ascii="Arial" w:eastAsiaTheme="minorEastAsia" w:hAnsi="Arial" w:cs="Arial"/>
          <w:sz w:val="28"/>
          <w:szCs w:val="28"/>
          <w:lang w:val="en-GB" w:eastAsia="zh-TW"/>
        </w:rPr>
        <w:t xml:space="preserve"> areas of</w:t>
      </w:r>
      <w:r w:rsidRPr="00D302E7">
        <w:rPr>
          <w:rFonts w:ascii="Arial" w:eastAsiaTheme="minorEastAsia" w:hAnsi="Arial" w:cs="Arial"/>
          <w:sz w:val="28"/>
          <w:szCs w:val="28"/>
          <w:lang w:val="en-GB" w:eastAsia="zh-TW"/>
        </w:rPr>
        <w:t xml:space="preserve"> non-service</w:t>
      </w:r>
      <w:r w:rsidR="0082465A" w:rsidRPr="00D302E7">
        <w:rPr>
          <w:rFonts w:ascii="Arial" w:eastAsiaTheme="minorEastAsia" w:hAnsi="Arial" w:cs="Arial"/>
          <w:sz w:val="28"/>
          <w:szCs w:val="28"/>
          <w:lang w:val="en-GB" w:eastAsia="zh-TW"/>
        </w:rPr>
        <w:t>s</w:t>
      </w:r>
      <w:r w:rsidRPr="00D302E7">
        <w:rPr>
          <w:rFonts w:ascii="Arial" w:eastAsiaTheme="minorEastAsia" w:hAnsi="Arial" w:cs="Arial"/>
          <w:sz w:val="28"/>
          <w:szCs w:val="28"/>
          <w:lang w:val="en-GB" w:eastAsia="zh-TW"/>
        </w:rPr>
        <w:t xml:space="preserve"> investment</w:t>
      </w:r>
      <w:r w:rsidR="00231B34">
        <w:rPr>
          <w:rFonts w:ascii="Arial" w:eastAsiaTheme="minorEastAsia" w:hAnsi="Arial" w:cs="Arial" w:hint="eastAsia"/>
          <w:sz w:val="28"/>
          <w:szCs w:val="28"/>
          <w:lang w:val="en-GB" w:eastAsia="zh-TW"/>
        </w:rPr>
        <w:t>s</w:t>
      </w:r>
      <w:r w:rsidRPr="00D302E7">
        <w:rPr>
          <w:rFonts w:ascii="Arial" w:eastAsiaTheme="minorEastAsia" w:hAnsi="Arial" w:cs="Arial"/>
          <w:sz w:val="28"/>
          <w:szCs w:val="28"/>
          <w:lang w:val="en-GB" w:eastAsia="zh-TW"/>
        </w:rPr>
        <w:t xml:space="preserve"> covered by this Agreement</w:t>
      </w:r>
      <w:r w:rsidR="0082465A" w:rsidRPr="00D302E7">
        <w:rPr>
          <w:rFonts w:ascii="Arial" w:eastAsiaTheme="minorEastAsia" w:hAnsi="Arial" w:cs="Arial"/>
          <w:sz w:val="28"/>
          <w:szCs w:val="28"/>
          <w:lang w:val="en-GB" w:eastAsia="zh-TW"/>
        </w:rPr>
        <w:t xml:space="preserve"> in respect of the obligations under Article</w:t>
      </w:r>
      <w:r w:rsidR="00DA39E9" w:rsidRPr="00D302E7">
        <w:rPr>
          <w:rFonts w:ascii="Arial" w:eastAsiaTheme="minorEastAsia" w:hAnsi="Arial" w:cs="Arial"/>
          <w:sz w:val="28"/>
          <w:szCs w:val="28"/>
          <w:lang w:val="en-GB" w:eastAsia="zh-TW"/>
        </w:rPr>
        <w:t> </w:t>
      </w:r>
      <w:r w:rsidR="0082465A" w:rsidRPr="00D302E7">
        <w:rPr>
          <w:rFonts w:ascii="Arial" w:eastAsiaTheme="minorEastAsia" w:hAnsi="Arial" w:cs="Arial"/>
          <w:sz w:val="28"/>
          <w:szCs w:val="28"/>
          <w:lang w:val="en-GB" w:eastAsia="zh-TW"/>
        </w:rPr>
        <w:t>5 (National Treatment), Article</w:t>
      </w:r>
      <w:r w:rsidR="00DA39E9" w:rsidRPr="00D302E7">
        <w:rPr>
          <w:rFonts w:ascii="Arial" w:eastAsiaTheme="minorEastAsia" w:hAnsi="Arial" w:cs="Arial"/>
          <w:sz w:val="28"/>
          <w:szCs w:val="28"/>
          <w:lang w:val="en-GB" w:eastAsia="zh-TW"/>
        </w:rPr>
        <w:t> </w:t>
      </w:r>
      <w:r w:rsidR="0082465A" w:rsidRPr="00D302E7">
        <w:rPr>
          <w:rFonts w:ascii="Arial" w:eastAsiaTheme="minorEastAsia" w:hAnsi="Arial" w:cs="Arial"/>
          <w:sz w:val="28"/>
          <w:szCs w:val="28"/>
          <w:lang w:val="en-GB" w:eastAsia="zh-TW"/>
        </w:rPr>
        <w:t>6 (Most-Favoured Treatment), Article</w:t>
      </w:r>
      <w:r w:rsidR="00DA39E9" w:rsidRPr="00D302E7">
        <w:rPr>
          <w:rFonts w:ascii="Arial" w:eastAsiaTheme="minorEastAsia" w:hAnsi="Arial" w:cs="Arial"/>
          <w:sz w:val="28"/>
          <w:szCs w:val="28"/>
          <w:lang w:val="en-GB" w:eastAsia="zh-TW"/>
        </w:rPr>
        <w:t> </w:t>
      </w:r>
      <w:r w:rsidR="0082465A" w:rsidRPr="00D302E7">
        <w:rPr>
          <w:rFonts w:ascii="Arial" w:eastAsiaTheme="minorEastAsia" w:hAnsi="Arial" w:cs="Arial"/>
          <w:sz w:val="28"/>
          <w:szCs w:val="28"/>
          <w:lang w:val="en-GB" w:eastAsia="zh-TW"/>
        </w:rPr>
        <w:t>7 (Performance Requirements) and Article</w:t>
      </w:r>
      <w:r w:rsidR="00DA39E9" w:rsidRPr="00D302E7">
        <w:rPr>
          <w:rFonts w:ascii="Arial" w:eastAsiaTheme="minorEastAsia" w:hAnsi="Arial" w:cs="Arial"/>
          <w:sz w:val="28"/>
          <w:szCs w:val="28"/>
          <w:lang w:val="en-GB" w:eastAsia="zh-TW"/>
        </w:rPr>
        <w:t> </w:t>
      </w:r>
      <w:r w:rsidR="0082465A" w:rsidRPr="00D302E7">
        <w:rPr>
          <w:rFonts w:ascii="Arial" w:eastAsiaTheme="minorEastAsia" w:hAnsi="Arial" w:cs="Arial"/>
          <w:sz w:val="28"/>
          <w:szCs w:val="28"/>
          <w:lang w:val="en-GB" w:eastAsia="zh-TW"/>
        </w:rPr>
        <w:t>8 (Senior Management, Boards of Directors and Entry of Personnel)</w:t>
      </w:r>
      <w:r w:rsidRPr="00D302E7">
        <w:rPr>
          <w:rFonts w:ascii="Arial" w:eastAsiaTheme="minorEastAsia" w:hAnsi="Arial" w:cs="Arial"/>
          <w:sz w:val="28"/>
          <w:szCs w:val="28"/>
          <w:lang w:val="en-GB" w:eastAsia="zh-TW"/>
        </w:rPr>
        <w:t xml:space="preserve">.  </w:t>
      </w:r>
      <w:r w:rsidR="0082465A" w:rsidRPr="00D302E7">
        <w:rPr>
          <w:rFonts w:ascii="Arial" w:eastAsiaTheme="minorEastAsia" w:hAnsi="Arial" w:cs="Arial"/>
          <w:sz w:val="28"/>
          <w:szCs w:val="28"/>
          <w:lang w:val="en-GB" w:eastAsia="zh-TW"/>
        </w:rPr>
        <w:t xml:space="preserve">The two </w:t>
      </w:r>
      <w:r w:rsidRPr="00D302E7">
        <w:rPr>
          <w:rFonts w:ascii="Arial" w:eastAsiaTheme="minorEastAsia" w:hAnsi="Arial" w:cs="Arial"/>
          <w:sz w:val="28"/>
          <w:szCs w:val="28"/>
          <w:lang w:val="en-GB" w:eastAsia="zh-TW"/>
        </w:rPr>
        <w:t>sides</w:t>
      </w:r>
      <w:r w:rsidR="00DA39E9" w:rsidRPr="00D302E7">
        <w:rPr>
          <w:rFonts w:ascii="Arial" w:eastAsiaTheme="minorEastAsia" w:hAnsi="Arial" w:cs="Arial"/>
          <w:sz w:val="28"/>
          <w:szCs w:val="28"/>
          <w:lang w:val="en-GB" w:eastAsia="zh-TW"/>
        </w:rPr>
        <w:t xml:space="preserve"> shall</w:t>
      </w:r>
      <w:r w:rsidRPr="00D302E7">
        <w:rPr>
          <w:rFonts w:ascii="Arial" w:eastAsiaTheme="minorEastAsia" w:hAnsi="Arial" w:cs="Arial"/>
          <w:sz w:val="28"/>
          <w:szCs w:val="28"/>
          <w:lang w:val="en-GB" w:eastAsia="zh-TW"/>
        </w:rPr>
        <w:t xml:space="preserve">, through </w:t>
      </w:r>
      <w:r w:rsidR="00F85FFD" w:rsidRPr="00D302E7">
        <w:rPr>
          <w:rFonts w:ascii="Arial" w:eastAsiaTheme="minorEastAsia" w:hAnsi="Arial" w:cs="Arial"/>
          <w:sz w:val="28"/>
          <w:szCs w:val="28"/>
          <w:lang w:val="en-GB" w:eastAsia="zh-TW"/>
        </w:rPr>
        <w:t>consultation</w:t>
      </w:r>
      <w:r w:rsidRPr="00D302E7">
        <w:rPr>
          <w:rFonts w:ascii="Arial" w:eastAsiaTheme="minorEastAsia" w:hAnsi="Arial" w:cs="Arial"/>
          <w:sz w:val="28"/>
          <w:szCs w:val="28"/>
          <w:lang w:val="en-GB" w:eastAsia="zh-TW"/>
        </w:rPr>
        <w:t xml:space="preserve">, </w:t>
      </w:r>
      <w:r w:rsidR="009E64F9" w:rsidRPr="00D302E7">
        <w:rPr>
          <w:rFonts w:ascii="Arial" w:eastAsiaTheme="minorEastAsia" w:hAnsi="Arial" w:cs="Arial"/>
          <w:sz w:val="28"/>
          <w:szCs w:val="28"/>
          <w:lang w:val="en-GB" w:eastAsia="zh-TW"/>
        </w:rPr>
        <w:t>formulate</w:t>
      </w:r>
      <w:r w:rsidRPr="00D302E7">
        <w:rPr>
          <w:rFonts w:ascii="Arial" w:eastAsiaTheme="minorEastAsia" w:hAnsi="Arial" w:cs="Arial"/>
          <w:sz w:val="28"/>
          <w:szCs w:val="28"/>
          <w:lang w:val="en-GB" w:eastAsia="zh-TW"/>
        </w:rPr>
        <w:t xml:space="preserve"> and implement </w:t>
      </w:r>
      <w:r w:rsidR="00DA39E9" w:rsidRPr="00D302E7">
        <w:rPr>
          <w:rFonts w:ascii="Arial" w:eastAsiaTheme="minorEastAsia" w:hAnsi="Arial" w:cs="Arial"/>
          <w:sz w:val="28"/>
          <w:szCs w:val="28"/>
          <w:lang w:val="en-GB" w:eastAsia="zh-TW"/>
        </w:rPr>
        <w:t xml:space="preserve">measures for </w:t>
      </w:r>
      <w:r w:rsidRPr="00D302E7">
        <w:rPr>
          <w:rFonts w:ascii="Arial" w:eastAsiaTheme="minorEastAsia" w:hAnsi="Arial" w:cs="Arial"/>
          <w:sz w:val="28"/>
          <w:szCs w:val="28"/>
          <w:lang w:val="en-GB" w:eastAsia="zh-TW"/>
        </w:rPr>
        <w:t xml:space="preserve">further liberalisation by Hong Kong </w:t>
      </w:r>
      <w:r w:rsidR="00231B34">
        <w:rPr>
          <w:rFonts w:ascii="Arial" w:eastAsiaTheme="minorEastAsia" w:hAnsi="Arial" w:cs="Arial" w:hint="eastAsia"/>
          <w:sz w:val="28"/>
          <w:szCs w:val="28"/>
          <w:lang w:val="en-GB" w:eastAsia="zh-TW"/>
        </w:rPr>
        <w:t>for</w:t>
      </w:r>
      <w:r w:rsidRPr="00D302E7">
        <w:rPr>
          <w:rFonts w:ascii="Arial" w:eastAsiaTheme="minorEastAsia" w:hAnsi="Arial" w:cs="Arial"/>
          <w:sz w:val="28"/>
          <w:szCs w:val="28"/>
          <w:lang w:val="en-GB" w:eastAsia="zh-TW"/>
        </w:rPr>
        <w:t xml:space="preserve"> Mainland investors and their covered investments. The specific </w:t>
      </w:r>
      <w:r w:rsidRPr="00D302E7">
        <w:rPr>
          <w:rFonts w:ascii="Arial" w:eastAsiaTheme="minorEastAsia" w:hAnsi="Arial" w:cs="Arial"/>
          <w:sz w:val="28"/>
          <w:szCs w:val="28"/>
          <w:lang w:val="en-GB" w:eastAsia="zh-TW"/>
        </w:rPr>
        <w:lastRenderedPageBreak/>
        <w:t xml:space="preserve">commitments </w:t>
      </w:r>
      <w:r w:rsidR="00231B34">
        <w:rPr>
          <w:rFonts w:ascii="Arial" w:eastAsiaTheme="minorEastAsia" w:hAnsi="Arial" w:cs="Arial" w:hint="eastAsia"/>
          <w:sz w:val="28"/>
          <w:szCs w:val="28"/>
          <w:lang w:val="en-GB" w:eastAsia="zh-TW"/>
        </w:rPr>
        <w:t>will be</w:t>
      </w:r>
      <w:r w:rsidR="00231B34"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listed in Part II (Schedule of Hong Kong) of Annex 2 to this Agreement.</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Without prejudice to the other provisions and</w:t>
      </w:r>
      <w:r w:rsidR="00B12C7D" w:rsidRPr="00D302E7">
        <w:rPr>
          <w:rFonts w:ascii="Arial" w:eastAsiaTheme="minorEastAsia" w:hAnsi="Arial" w:cs="Arial"/>
          <w:sz w:val="28"/>
          <w:szCs w:val="28"/>
          <w:lang w:val="en-GB" w:eastAsia="zh-TW"/>
        </w:rPr>
        <w:t xml:space="preserve"> the</w:t>
      </w:r>
      <w:r w:rsidRPr="00D302E7">
        <w:rPr>
          <w:rFonts w:ascii="Arial" w:eastAsiaTheme="minorEastAsia" w:hAnsi="Arial" w:cs="Arial"/>
          <w:sz w:val="28"/>
          <w:szCs w:val="28"/>
          <w:lang w:val="en-GB" w:eastAsia="zh-TW"/>
        </w:rPr>
        <w:t xml:space="preserve"> annexes to this Agreement, </w:t>
      </w:r>
      <w:r w:rsidR="00B12C7D" w:rsidRPr="00D302E7">
        <w:rPr>
          <w:rFonts w:ascii="Arial" w:eastAsiaTheme="minorEastAsia" w:hAnsi="Arial" w:cs="Arial"/>
          <w:sz w:val="28"/>
          <w:szCs w:val="28"/>
          <w:lang w:val="en-GB" w:eastAsia="zh-TW"/>
        </w:rPr>
        <w:t xml:space="preserve">an investor of </w:t>
      </w:r>
      <w:r w:rsidRPr="00D302E7">
        <w:rPr>
          <w:rFonts w:ascii="Arial" w:eastAsiaTheme="minorEastAsia" w:hAnsi="Arial" w:cs="Arial"/>
          <w:sz w:val="28"/>
          <w:szCs w:val="28"/>
          <w:lang w:val="en-GB" w:eastAsia="zh-TW"/>
        </w:rPr>
        <w:t xml:space="preserve">one side must fulfil the relevant requirements in relation to the definition of </w:t>
      </w:r>
      <w:r w:rsidR="00B12C7D" w:rsidRPr="00D302E7">
        <w:rPr>
          <w:rFonts w:ascii="Arial" w:eastAsiaTheme="minorEastAsia" w:hAnsi="Arial" w:cs="Arial"/>
          <w:sz w:val="28"/>
          <w:szCs w:val="28"/>
          <w:lang w:val="en-GB" w:eastAsia="zh-TW"/>
        </w:rPr>
        <w:t>“investor</w:t>
      </w:r>
      <w:r w:rsidRPr="00D302E7">
        <w:rPr>
          <w:rFonts w:ascii="Arial" w:eastAsiaTheme="minorEastAsia" w:hAnsi="Arial" w:cs="Arial"/>
          <w:sz w:val="28"/>
          <w:szCs w:val="28"/>
          <w:lang w:val="en-GB" w:eastAsia="zh-TW"/>
        </w:rPr>
        <w:t>” in Annex</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 xml:space="preserve">1 to this Agreement </w:t>
      </w:r>
      <w:r w:rsidR="00231B34">
        <w:rPr>
          <w:rFonts w:ascii="Arial" w:eastAsiaTheme="minorEastAsia" w:hAnsi="Arial" w:cs="Arial" w:hint="eastAsia"/>
          <w:sz w:val="28"/>
          <w:szCs w:val="28"/>
          <w:lang w:val="en-GB" w:eastAsia="zh-TW"/>
        </w:rPr>
        <w:t>in order</w:t>
      </w:r>
      <w:r w:rsidRPr="00D302E7">
        <w:rPr>
          <w:rFonts w:ascii="Arial" w:eastAsiaTheme="minorEastAsia" w:hAnsi="Arial" w:cs="Arial"/>
          <w:sz w:val="28"/>
          <w:szCs w:val="28"/>
          <w:lang w:val="en-GB" w:eastAsia="zh-TW"/>
        </w:rPr>
        <w:t xml:space="preserve"> to enjoy the treatment </w:t>
      </w:r>
      <w:r w:rsidR="00231B34">
        <w:rPr>
          <w:rFonts w:ascii="Arial" w:eastAsiaTheme="minorEastAsia" w:hAnsi="Arial" w:cs="Arial" w:hint="eastAsia"/>
          <w:sz w:val="28"/>
          <w:szCs w:val="28"/>
          <w:lang w:val="en-GB" w:eastAsia="zh-TW"/>
        </w:rPr>
        <w:t xml:space="preserve">of </w:t>
      </w:r>
      <w:r w:rsidR="00231B34" w:rsidRPr="00D302E7">
        <w:rPr>
          <w:rFonts w:ascii="Arial" w:eastAsiaTheme="minorEastAsia" w:hAnsi="Arial" w:cs="Arial"/>
          <w:sz w:val="28"/>
          <w:szCs w:val="28"/>
          <w:lang w:val="en-GB" w:eastAsia="zh-TW"/>
        </w:rPr>
        <w:t>investment</w:t>
      </w:r>
      <w:r w:rsidR="00231B34">
        <w:rPr>
          <w:rFonts w:ascii="Arial" w:eastAsiaTheme="minorEastAsia" w:hAnsi="Arial" w:cs="Arial" w:hint="eastAsia"/>
          <w:sz w:val="28"/>
          <w:szCs w:val="28"/>
          <w:lang w:val="en-GB" w:eastAsia="zh-TW"/>
        </w:rPr>
        <w:t>s</w:t>
      </w:r>
      <w:r w:rsidR="00231B34"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as set out in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5 (National Treatment),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6 (Most-</w:t>
      </w:r>
      <w:r w:rsidR="00B12C7D" w:rsidRPr="00D302E7">
        <w:rPr>
          <w:rFonts w:ascii="Arial" w:eastAsiaTheme="minorEastAsia" w:hAnsi="Arial" w:cs="Arial"/>
          <w:sz w:val="28"/>
          <w:szCs w:val="28"/>
          <w:lang w:val="en-GB" w:eastAsia="zh-TW"/>
        </w:rPr>
        <w:t>F</w:t>
      </w:r>
      <w:r w:rsidRPr="00D302E7">
        <w:rPr>
          <w:rFonts w:ascii="Arial" w:eastAsiaTheme="minorEastAsia" w:hAnsi="Arial" w:cs="Arial"/>
          <w:sz w:val="28"/>
          <w:szCs w:val="28"/>
          <w:lang w:val="en-GB" w:eastAsia="zh-TW"/>
        </w:rPr>
        <w:t>avoured Treatment),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7 (Performance Requirements) and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8 (Senior Management, Boards of Directors and Entry of Personnel).</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5</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In respect of intellectual property rights, one side may derogate from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5 (National Treatment),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6 (</w:t>
      </w:r>
      <w:r w:rsidR="00B12C7D" w:rsidRPr="00D302E7">
        <w:rPr>
          <w:rFonts w:ascii="Arial" w:eastAsiaTheme="minorEastAsia" w:hAnsi="Arial" w:cs="Arial"/>
          <w:sz w:val="28"/>
          <w:szCs w:val="28"/>
          <w:lang w:val="en-GB" w:eastAsia="zh-TW"/>
        </w:rPr>
        <w:t>Most-F</w:t>
      </w:r>
      <w:r w:rsidRPr="00D302E7">
        <w:rPr>
          <w:rFonts w:ascii="Arial" w:eastAsiaTheme="minorEastAsia" w:hAnsi="Arial" w:cs="Arial"/>
          <w:sz w:val="28"/>
          <w:szCs w:val="28"/>
          <w:lang w:val="en-GB" w:eastAsia="zh-TW"/>
        </w:rPr>
        <w:t>avoured Treatment) and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7 (Performance Requirements) of this Agreement in a manner that is consistent with agreements regarding intellectual property rights to which both sides are parties or applicable to both sides.</w:t>
      </w: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p>
    <w:p w:rsidR="005774B4"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6</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5 (Nation</w:t>
      </w:r>
      <w:r w:rsidR="00B12C7D" w:rsidRPr="00D302E7">
        <w:rPr>
          <w:rFonts w:ascii="Arial" w:eastAsiaTheme="minorEastAsia" w:hAnsi="Arial" w:cs="Arial"/>
          <w:sz w:val="28"/>
          <w:szCs w:val="28"/>
          <w:lang w:val="en-GB" w:eastAsia="zh-TW"/>
        </w:rPr>
        <w:t>al Treatment), Article</w:t>
      </w:r>
      <w:r w:rsidR="00DA39E9" w:rsidRPr="00D302E7">
        <w:rPr>
          <w:rFonts w:ascii="Arial" w:eastAsiaTheme="minorEastAsia" w:hAnsi="Arial" w:cs="Arial"/>
          <w:sz w:val="28"/>
          <w:szCs w:val="28"/>
          <w:lang w:val="en-GB" w:eastAsia="zh-TW"/>
        </w:rPr>
        <w:t> </w:t>
      </w:r>
      <w:r w:rsidR="00B12C7D" w:rsidRPr="00D302E7">
        <w:rPr>
          <w:rFonts w:ascii="Arial" w:eastAsiaTheme="minorEastAsia" w:hAnsi="Arial" w:cs="Arial"/>
          <w:sz w:val="28"/>
          <w:szCs w:val="28"/>
          <w:lang w:val="en-GB" w:eastAsia="zh-TW"/>
        </w:rPr>
        <w:t>6 (Most-F</w:t>
      </w:r>
      <w:r w:rsidRPr="00D302E7">
        <w:rPr>
          <w:rFonts w:ascii="Arial" w:eastAsiaTheme="minorEastAsia" w:hAnsi="Arial" w:cs="Arial"/>
          <w:sz w:val="28"/>
          <w:szCs w:val="28"/>
          <w:lang w:val="en-GB" w:eastAsia="zh-TW"/>
        </w:rPr>
        <w:t>avoured Treatment) and Article</w:t>
      </w:r>
      <w:r w:rsidR="00DA39E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8 (Senior Management, Boards of Directors and Entry of Personnel) do not apply to:</w:t>
      </w:r>
    </w:p>
    <w:p w:rsidR="005774B4" w:rsidRPr="00D302E7" w:rsidRDefault="005774B4" w:rsidP="00A23825">
      <w:pPr>
        <w:pStyle w:val="1"/>
        <w:widowControl/>
        <w:numPr>
          <w:ilvl w:val="0"/>
          <w:numId w:val="65"/>
        </w:numPr>
        <w:snapToGrid w:val="0"/>
        <w:spacing w:line="360" w:lineRule="auto"/>
        <w:ind w:left="851" w:hanging="425"/>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government procurement by one side;</w:t>
      </w:r>
    </w:p>
    <w:p w:rsidR="005774B4" w:rsidRPr="00D302E7" w:rsidRDefault="005774B4" w:rsidP="00A23825">
      <w:pPr>
        <w:pStyle w:val="1"/>
        <w:widowControl/>
        <w:numPr>
          <w:ilvl w:val="0"/>
          <w:numId w:val="65"/>
        </w:numPr>
        <w:snapToGrid w:val="0"/>
        <w:spacing w:line="360" w:lineRule="auto"/>
        <w:ind w:left="851" w:hanging="425"/>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subsidies or grants provided by one side, including government-supported loans, guarantees and insurance.</w:t>
      </w:r>
    </w:p>
    <w:p w:rsidR="005774B4" w:rsidRPr="00D302E7" w:rsidRDefault="005774B4" w:rsidP="00A23825">
      <w:pPr>
        <w:spacing w:line="360" w:lineRule="auto"/>
        <w:jc w:val="center"/>
        <w:rPr>
          <w:rFonts w:ascii="Arial" w:hAnsi="Arial" w:cs="Arial"/>
          <w:sz w:val="28"/>
          <w:szCs w:val="28"/>
          <w:lang w:val="en-GB" w:eastAsia="zh-TW"/>
        </w:rPr>
      </w:pPr>
    </w:p>
    <w:p w:rsidR="00071C06" w:rsidRPr="00D302E7" w:rsidRDefault="005774B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lastRenderedPageBreak/>
        <w:t xml:space="preserve">However, </w:t>
      </w:r>
      <w:r w:rsidR="00767227">
        <w:rPr>
          <w:rFonts w:ascii="Arial" w:eastAsiaTheme="minorEastAsia" w:hAnsi="Arial" w:cs="Arial" w:hint="eastAsia"/>
          <w:sz w:val="28"/>
          <w:szCs w:val="28"/>
          <w:lang w:val="en-GB" w:eastAsia="zh-TW"/>
        </w:rPr>
        <w:t xml:space="preserve">should </w:t>
      </w:r>
      <w:r w:rsidRPr="00D302E7">
        <w:rPr>
          <w:rFonts w:ascii="Arial" w:eastAsiaTheme="minorEastAsia" w:hAnsi="Arial" w:cs="Arial"/>
          <w:sz w:val="28"/>
          <w:szCs w:val="28"/>
          <w:lang w:val="en-GB" w:eastAsia="zh-TW"/>
        </w:rPr>
        <w:t xml:space="preserve">the laws of one side </w:t>
      </w:r>
      <w:r w:rsidR="00767227">
        <w:rPr>
          <w:rFonts w:ascii="Arial" w:eastAsiaTheme="minorEastAsia" w:hAnsi="Arial" w:cs="Arial" w:hint="eastAsia"/>
          <w:sz w:val="28"/>
          <w:szCs w:val="28"/>
          <w:lang w:val="en-GB" w:eastAsia="zh-TW"/>
        </w:rPr>
        <w:t>provide otherwise for</w:t>
      </w:r>
      <w:r w:rsidRPr="00D302E7">
        <w:rPr>
          <w:rFonts w:ascii="Arial" w:eastAsiaTheme="minorEastAsia" w:hAnsi="Arial" w:cs="Arial"/>
          <w:sz w:val="28"/>
          <w:szCs w:val="28"/>
          <w:lang w:val="en-GB" w:eastAsia="zh-TW"/>
        </w:rPr>
        <w:t xml:space="preserve"> sub-paragraphs</w:t>
      </w:r>
      <w:r w:rsidR="00593FD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(i) and</w:t>
      </w:r>
      <w:r w:rsidR="00593FD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(ii) of this paragraph</w:t>
      </w:r>
      <w:r w:rsidR="00767227">
        <w:rPr>
          <w:rFonts w:ascii="Arial" w:eastAsiaTheme="minorEastAsia" w:hAnsi="Arial" w:cs="Arial" w:hint="eastAsia"/>
          <w:sz w:val="28"/>
          <w:szCs w:val="28"/>
          <w:lang w:val="en-GB" w:eastAsia="zh-TW"/>
        </w:rPr>
        <w:t>, such laws</w:t>
      </w:r>
      <w:r w:rsidRPr="00D302E7">
        <w:rPr>
          <w:rFonts w:ascii="Arial" w:eastAsiaTheme="minorEastAsia" w:hAnsi="Arial" w:cs="Arial"/>
          <w:sz w:val="28"/>
          <w:szCs w:val="28"/>
          <w:lang w:val="en-GB" w:eastAsia="zh-TW"/>
        </w:rPr>
        <w:t xml:space="preserve"> shall prevail.</w:t>
      </w:r>
    </w:p>
    <w:p w:rsidR="00B12C7D" w:rsidRPr="00D302E7" w:rsidRDefault="00B12C7D" w:rsidP="00A23825">
      <w:pPr>
        <w:pStyle w:val="1"/>
        <w:widowControl/>
        <w:snapToGrid w:val="0"/>
        <w:spacing w:line="360" w:lineRule="auto"/>
        <w:jc w:val="both"/>
        <w:rPr>
          <w:rFonts w:ascii="Arial" w:eastAsiaTheme="minorEastAsia" w:hAnsi="Arial" w:cs="Arial"/>
          <w:sz w:val="28"/>
          <w:szCs w:val="28"/>
          <w:highlight w:val="yellow"/>
          <w:lang w:val="en-GB" w:eastAsia="zh-TW"/>
        </w:rPr>
      </w:pPr>
    </w:p>
    <w:p w:rsidR="00B12C7D" w:rsidRPr="00D302E7" w:rsidRDefault="00B12C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7</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If the two sides have different understanding</w:t>
      </w:r>
      <w:r w:rsidR="008E35B9" w:rsidRPr="00D302E7">
        <w:rPr>
          <w:rFonts w:ascii="Arial" w:eastAsiaTheme="minorEastAsia" w:hAnsi="Arial" w:cs="Arial"/>
          <w:sz w:val="28"/>
          <w:szCs w:val="28"/>
          <w:lang w:val="en-GB" w:eastAsia="zh-TW"/>
        </w:rPr>
        <w:t>s</w:t>
      </w:r>
      <w:r w:rsidRPr="00D302E7">
        <w:rPr>
          <w:rFonts w:ascii="Arial" w:eastAsiaTheme="minorEastAsia" w:hAnsi="Arial" w:cs="Arial"/>
          <w:sz w:val="28"/>
          <w:szCs w:val="28"/>
          <w:lang w:val="en-GB" w:eastAsia="zh-TW"/>
        </w:rPr>
        <w:t xml:space="preserve"> </w:t>
      </w:r>
      <w:r w:rsidR="00231B34">
        <w:rPr>
          <w:rFonts w:ascii="Arial" w:eastAsiaTheme="minorEastAsia" w:hAnsi="Arial" w:cs="Arial" w:hint="eastAsia"/>
          <w:sz w:val="28"/>
          <w:szCs w:val="28"/>
          <w:lang w:val="en-GB" w:eastAsia="zh-TW"/>
        </w:rPr>
        <w:t>with respect to</w:t>
      </w:r>
      <w:r w:rsidRPr="00D302E7">
        <w:rPr>
          <w:rFonts w:ascii="Arial" w:eastAsiaTheme="minorEastAsia" w:hAnsi="Arial" w:cs="Arial"/>
          <w:sz w:val="28"/>
          <w:szCs w:val="28"/>
          <w:lang w:val="en-GB" w:eastAsia="zh-TW"/>
        </w:rPr>
        <w:t xml:space="preserve"> the scope of the tables in Annex</w:t>
      </w:r>
      <w:r w:rsidR="00593FD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 xml:space="preserve">2 to this Agreement, the two sides shall </w:t>
      </w:r>
      <w:r w:rsidR="00593FD9" w:rsidRPr="00D302E7">
        <w:rPr>
          <w:rFonts w:ascii="Arial" w:eastAsiaTheme="minorEastAsia" w:hAnsi="Arial" w:cs="Arial"/>
          <w:sz w:val="28"/>
          <w:szCs w:val="28"/>
          <w:lang w:val="en-GB" w:eastAsia="zh-TW"/>
        </w:rPr>
        <w:t>make</w:t>
      </w:r>
      <w:r w:rsidRPr="00D302E7">
        <w:rPr>
          <w:rFonts w:ascii="Arial" w:eastAsiaTheme="minorEastAsia" w:hAnsi="Arial" w:cs="Arial"/>
          <w:sz w:val="28"/>
          <w:szCs w:val="28"/>
          <w:lang w:val="en-GB" w:eastAsia="zh-TW"/>
        </w:rPr>
        <w:t xml:space="preserve"> an </w:t>
      </w:r>
      <w:r w:rsidR="00593FD9" w:rsidRPr="00D302E7">
        <w:rPr>
          <w:rFonts w:ascii="Arial" w:eastAsiaTheme="minorEastAsia" w:hAnsi="Arial" w:cs="Arial"/>
          <w:sz w:val="28"/>
          <w:szCs w:val="28"/>
          <w:lang w:val="en-GB" w:eastAsia="zh-TW"/>
        </w:rPr>
        <w:t>interpretation</w:t>
      </w:r>
      <w:r w:rsidRPr="00D302E7">
        <w:rPr>
          <w:rFonts w:ascii="Arial" w:eastAsiaTheme="minorEastAsia" w:hAnsi="Arial" w:cs="Arial"/>
          <w:sz w:val="28"/>
          <w:szCs w:val="28"/>
          <w:lang w:val="en-GB" w:eastAsia="zh-TW"/>
        </w:rPr>
        <w:t xml:space="preserve"> through the Committee on Investment </w:t>
      </w:r>
      <w:r w:rsidR="00231B34">
        <w:rPr>
          <w:rFonts w:ascii="Arial" w:eastAsiaTheme="minorEastAsia" w:hAnsi="Arial" w:cs="Arial" w:hint="eastAsia"/>
          <w:sz w:val="28"/>
          <w:szCs w:val="28"/>
          <w:lang w:val="en-GB" w:eastAsia="zh-TW"/>
        </w:rPr>
        <w:t>established</w:t>
      </w:r>
      <w:r w:rsidRPr="00D302E7">
        <w:rPr>
          <w:rFonts w:ascii="Arial" w:eastAsiaTheme="minorEastAsia" w:hAnsi="Arial" w:cs="Arial"/>
          <w:sz w:val="28"/>
          <w:szCs w:val="28"/>
          <w:lang w:val="en-GB" w:eastAsia="zh-TW"/>
        </w:rPr>
        <w:t xml:space="preserve"> in accordance with Article</w:t>
      </w:r>
      <w:r w:rsidR="00593FD9" w:rsidRPr="00D302E7">
        <w:rPr>
          <w:rFonts w:ascii="Arial" w:eastAsiaTheme="minorEastAsia" w:hAnsi="Arial" w:cs="Arial"/>
          <w:sz w:val="28"/>
          <w:szCs w:val="28"/>
          <w:lang w:val="en-GB" w:eastAsia="zh-TW"/>
        </w:rPr>
        <w:t> </w:t>
      </w:r>
      <w:r w:rsidRPr="00D302E7">
        <w:rPr>
          <w:rFonts w:ascii="Arial" w:eastAsiaTheme="minorEastAsia" w:hAnsi="Arial" w:cs="Arial"/>
          <w:sz w:val="28"/>
          <w:szCs w:val="28"/>
          <w:lang w:val="en-GB" w:eastAsia="zh-TW"/>
        </w:rPr>
        <w:t>17 (Committee on Investment).</w:t>
      </w:r>
    </w:p>
    <w:p w:rsidR="00794026" w:rsidRPr="00D302E7" w:rsidRDefault="00794026" w:rsidP="00A23825">
      <w:pPr>
        <w:widowControl/>
        <w:spacing w:line="360" w:lineRule="auto"/>
        <w:jc w:val="center"/>
        <w:rPr>
          <w:rFonts w:ascii="Arial" w:hAnsi="Arial" w:cs="Arial"/>
          <w:b/>
          <w:i/>
          <w:sz w:val="28"/>
          <w:szCs w:val="28"/>
          <w:lang w:val="en-GB"/>
        </w:rPr>
      </w:pPr>
    </w:p>
    <w:p w:rsidR="004D697E" w:rsidRPr="00D302E7" w:rsidRDefault="004D697E" w:rsidP="00A23825">
      <w:pPr>
        <w:widowControl/>
        <w:spacing w:line="360" w:lineRule="auto"/>
        <w:jc w:val="center"/>
        <w:rPr>
          <w:rFonts w:ascii="Arial" w:hAnsi="Arial" w:cs="Arial"/>
          <w:b/>
          <w:i/>
          <w:sz w:val="28"/>
          <w:szCs w:val="28"/>
          <w:lang w:val="en-GB"/>
        </w:rPr>
      </w:pPr>
      <w:r w:rsidRPr="00D302E7">
        <w:rPr>
          <w:rFonts w:ascii="Arial" w:hAnsi="Arial" w:cs="Arial"/>
          <w:b/>
          <w:i/>
          <w:sz w:val="28"/>
          <w:szCs w:val="28"/>
          <w:lang w:val="en-GB"/>
        </w:rPr>
        <w:t>Article 10</w:t>
      </w:r>
    </w:p>
    <w:p w:rsidR="004D697E" w:rsidRPr="00D302E7" w:rsidRDefault="004D697E"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rPr>
        <w:t xml:space="preserve">Special </w:t>
      </w:r>
      <w:r w:rsidR="00D26D90" w:rsidRPr="00D302E7">
        <w:rPr>
          <w:rFonts w:ascii="Arial" w:hAnsi="Arial" w:cs="Arial"/>
          <w:i/>
          <w:sz w:val="28"/>
          <w:szCs w:val="28"/>
          <w:lang w:val="en-GB" w:eastAsia="zh-TW"/>
        </w:rPr>
        <w:t>Formalities</w:t>
      </w:r>
      <w:r w:rsidRPr="00D302E7">
        <w:rPr>
          <w:rFonts w:ascii="Arial" w:hAnsi="Arial" w:cs="Arial"/>
          <w:i/>
          <w:sz w:val="28"/>
          <w:szCs w:val="28"/>
          <w:lang w:val="en-GB"/>
        </w:rPr>
        <w:t xml:space="preserve"> and Information</w:t>
      </w:r>
      <w:r w:rsidR="00D26D90" w:rsidRPr="00D302E7">
        <w:rPr>
          <w:rFonts w:ascii="Arial" w:hAnsi="Arial" w:cs="Arial"/>
          <w:i/>
          <w:sz w:val="28"/>
          <w:szCs w:val="28"/>
          <w:lang w:val="en-GB" w:eastAsia="zh-TW"/>
        </w:rPr>
        <w:t xml:space="preserve"> Requirements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D26D90" w:rsidRPr="00D302E7">
        <w:rPr>
          <w:rFonts w:ascii="Arial" w:eastAsiaTheme="minorEastAsia" w:hAnsi="Arial" w:cs="Arial"/>
          <w:sz w:val="28"/>
          <w:szCs w:val="28"/>
          <w:lang w:val="en-GB" w:eastAsia="zh-TW"/>
        </w:rPr>
        <w:t xml:space="preserve">Nothing in </w:t>
      </w:r>
      <w:r w:rsidR="004D697E" w:rsidRPr="00D302E7">
        <w:rPr>
          <w:rFonts w:ascii="Arial" w:eastAsiaTheme="minorEastAsia" w:hAnsi="Arial" w:cs="Arial"/>
          <w:sz w:val="28"/>
          <w:szCs w:val="28"/>
          <w:lang w:val="en-GB" w:eastAsia="zh-TW"/>
        </w:rPr>
        <w:t>Article</w:t>
      </w:r>
      <w:r w:rsidR="00593FD9"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 xml:space="preserve">5 (National Treatment) shall be construed </w:t>
      </w:r>
      <w:r w:rsidR="00D26D90" w:rsidRPr="00D302E7">
        <w:rPr>
          <w:rFonts w:ascii="Arial" w:eastAsiaTheme="minorEastAsia" w:hAnsi="Arial" w:cs="Arial"/>
          <w:sz w:val="28"/>
          <w:szCs w:val="28"/>
          <w:lang w:val="en-GB" w:eastAsia="zh-TW"/>
        </w:rPr>
        <w:t>to</w:t>
      </w:r>
      <w:r w:rsidR="004D697E" w:rsidRPr="00D302E7">
        <w:rPr>
          <w:rFonts w:ascii="Arial" w:eastAsiaTheme="minorEastAsia" w:hAnsi="Arial" w:cs="Arial"/>
          <w:sz w:val="28"/>
          <w:szCs w:val="28"/>
          <w:lang w:val="en-GB" w:eastAsia="zh-TW"/>
        </w:rPr>
        <w:t xml:space="preserve"> prevent </w:t>
      </w:r>
      <w:r w:rsidR="00D26D90"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from adopting or maintaining </w:t>
      </w:r>
      <w:r w:rsidR="00D26D90" w:rsidRPr="00D302E7">
        <w:rPr>
          <w:rFonts w:ascii="Arial" w:eastAsiaTheme="minorEastAsia" w:hAnsi="Arial" w:cs="Arial"/>
          <w:sz w:val="28"/>
          <w:szCs w:val="28"/>
          <w:lang w:val="en-GB" w:eastAsia="zh-TW"/>
        </w:rPr>
        <w:t>a measure that prescribes special formalities in connection with</w:t>
      </w:r>
      <w:r w:rsidR="004D697E" w:rsidRPr="00D302E7">
        <w:rPr>
          <w:rFonts w:ascii="Arial" w:eastAsiaTheme="minorEastAsia" w:hAnsi="Arial" w:cs="Arial"/>
          <w:sz w:val="28"/>
          <w:szCs w:val="28"/>
          <w:lang w:val="en-GB" w:eastAsia="zh-TW"/>
        </w:rPr>
        <w:t xml:space="preserve"> investors and covered investments, </w:t>
      </w:r>
      <w:r w:rsidR="00593FD9" w:rsidRPr="00D302E7">
        <w:rPr>
          <w:rFonts w:ascii="Arial" w:eastAsiaTheme="minorEastAsia" w:hAnsi="Arial" w:cs="Arial"/>
          <w:sz w:val="28"/>
          <w:szCs w:val="28"/>
          <w:lang w:val="en-GB" w:eastAsia="zh-TW"/>
        </w:rPr>
        <w:t>such as</w:t>
      </w:r>
      <w:r w:rsidR="00527B7B" w:rsidRPr="00D302E7">
        <w:rPr>
          <w:rFonts w:ascii="Arial" w:eastAsiaTheme="minorEastAsia" w:hAnsi="Arial" w:cs="Arial"/>
          <w:sz w:val="28"/>
          <w:szCs w:val="28"/>
          <w:lang w:val="en-GB" w:eastAsia="zh-TW"/>
        </w:rPr>
        <w:t xml:space="preserve"> a</w:t>
      </w:r>
      <w:r w:rsidR="004D697E" w:rsidRPr="00D302E7">
        <w:rPr>
          <w:rFonts w:ascii="Arial" w:eastAsiaTheme="minorEastAsia" w:hAnsi="Arial" w:cs="Arial"/>
          <w:sz w:val="28"/>
          <w:szCs w:val="28"/>
          <w:lang w:val="en-GB" w:eastAsia="zh-TW"/>
        </w:rPr>
        <w:t xml:space="preserve"> requirement that investor</w:t>
      </w:r>
      <w:r w:rsidR="00D26D90"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 xml:space="preserve"> be resident</w:t>
      </w:r>
      <w:r w:rsidR="00D26D90"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 xml:space="preserve"> of </w:t>
      </w:r>
      <w:r w:rsidR="00D26D90" w:rsidRPr="00D302E7">
        <w:rPr>
          <w:rFonts w:ascii="Arial" w:eastAsiaTheme="minorEastAsia" w:hAnsi="Arial" w:cs="Arial"/>
          <w:sz w:val="28"/>
          <w:szCs w:val="28"/>
          <w:lang w:val="en-GB" w:eastAsia="zh-TW"/>
        </w:rPr>
        <w:t>that</w:t>
      </w:r>
      <w:r w:rsidR="004D697E" w:rsidRPr="00D302E7">
        <w:rPr>
          <w:rFonts w:ascii="Arial" w:eastAsiaTheme="minorEastAsia" w:hAnsi="Arial" w:cs="Arial"/>
          <w:sz w:val="28"/>
          <w:szCs w:val="28"/>
          <w:lang w:val="en-GB" w:eastAsia="zh-TW"/>
        </w:rPr>
        <w:t xml:space="preserve"> side, or that covered investment</w:t>
      </w:r>
      <w:r w:rsidR="00EE095B"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 xml:space="preserve"> be legally constituted </w:t>
      </w:r>
      <w:r w:rsidR="00D26D90" w:rsidRPr="00D302E7">
        <w:rPr>
          <w:rFonts w:ascii="Arial" w:eastAsiaTheme="minorEastAsia" w:hAnsi="Arial" w:cs="Arial"/>
          <w:sz w:val="28"/>
          <w:szCs w:val="28"/>
          <w:lang w:val="en-GB" w:eastAsia="zh-TW"/>
        </w:rPr>
        <w:t>under</w:t>
      </w:r>
      <w:r w:rsidR="004D697E" w:rsidRPr="00D302E7">
        <w:rPr>
          <w:rFonts w:ascii="Arial" w:eastAsiaTheme="minorEastAsia" w:hAnsi="Arial" w:cs="Arial"/>
          <w:sz w:val="28"/>
          <w:szCs w:val="28"/>
          <w:lang w:val="en-GB" w:eastAsia="zh-TW"/>
        </w:rPr>
        <w:t xml:space="preserve"> the laws</w:t>
      </w:r>
      <w:r w:rsidR="00EE095B"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of </w:t>
      </w:r>
      <w:r w:rsidR="00D26D90" w:rsidRPr="00D302E7">
        <w:rPr>
          <w:rFonts w:ascii="Arial" w:eastAsiaTheme="minorEastAsia" w:hAnsi="Arial" w:cs="Arial"/>
          <w:sz w:val="28"/>
          <w:szCs w:val="28"/>
          <w:lang w:val="en-GB" w:eastAsia="zh-TW"/>
        </w:rPr>
        <w:t>that</w:t>
      </w:r>
      <w:r w:rsidR="004D697E" w:rsidRPr="00D302E7">
        <w:rPr>
          <w:rFonts w:ascii="Arial" w:eastAsiaTheme="minorEastAsia" w:hAnsi="Arial" w:cs="Arial"/>
          <w:sz w:val="28"/>
          <w:szCs w:val="28"/>
          <w:lang w:val="en-GB" w:eastAsia="zh-TW"/>
        </w:rPr>
        <w:t xml:space="preserve"> side</w:t>
      </w:r>
      <w:r w:rsidR="00D26D90" w:rsidRPr="00D302E7">
        <w:rPr>
          <w:rFonts w:ascii="Arial" w:eastAsiaTheme="minorEastAsia" w:hAnsi="Arial" w:cs="Arial"/>
          <w:sz w:val="28"/>
          <w:szCs w:val="28"/>
          <w:lang w:val="en-GB" w:eastAsia="zh-TW"/>
        </w:rPr>
        <w:t>, provided that such formalities do not materially impair the obligations of th</w:t>
      </w:r>
      <w:r w:rsidR="00231B34">
        <w:rPr>
          <w:rFonts w:ascii="Arial" w:eastAsiaTheme="minorEastAsia" w:hAnsi="Arial" w:cs="Arial" w:hint="eastAsia"/>
          <w:sz w:val="28"/>
          <w:szCs w:val="28"/>
          <w:lang w:val="en-GB" w:eastAsia="zh-TW"/>
        </w:rPr>
        <w:t>at</w:t>
      </w:r>
      <w:r w:rsidR="00D26D90" w:rsidRPr="00D302E7">
        <w:rPr>
          <w:rFonts w:ascii="Arial" w:eastAsiaTheme="minorEastAsia" w:hAnsi="Arial" w:cs="Arial"/>
          <w:sz w:val="28"/>
          <w:szCs w:val="28"/>
          <w:lang w:val="en-GB" w:eastAsia="zh-TW"/>
        </w:rPr>
        <w:t xml:space="preserve"> side owed to investors and covered investments of the other side</w:t>
      </w:r>
      <w:r w:rsidR="004D697E" w:rsidRPr="00D302E7">
        <w:rPr>
          <w:rFonts w:ascii="Arial" w:eastAsiaTheme="minorEastAsia" w:hAnsi="Arial" w:cs="Arial"/>
          <w:sz w:val="28"/>
          <w:szCs w:val="28"/>
          <w:lang w:val="en-GB" w:eastAsia="zh-TW"/>
        </w:rPr>
        <w: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hAnsi="Arial" w:cs="Arial"/>
          <w:sz w:val="28"/>
          <w:szCs w:val="28"/>
          <w:lang w:val="en-GB"/>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Notwithstanding Article</w:t>
      </w:r>
      <w:r w:rsidR="00527B7B"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5 (National Treatment) and Article</w:t>
      </w:r>
      <w:r w:rsidR="00527B7B"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 xml:space="preserve">6 (Most-Favoured Treatment), one side may </w:t>
      </w:r>
      <w:r w:rsidR="00EE095B" w:rsidRPr="00D302E7">
        <w:rPr>
          <w:rFonts w:ascii="Arial" w:eastAsiaTheme="minorEastAsia" w:hAnsi="Arial" w:cs="Arial"/>
          <w:sz w:val="28"/>
          <w:szCs w:val="28"/>
          <w:lang w:val="en-GB" w:eastAsia="zh-TW"/>
        </w:rPr>
        <w:t xml:space="preserve">require </w:t>
      </w:r>
      <w:r w:rsidR="00D26D90" w:rsidRPr="00D302E7">
        <w:rPr>
          <w:rFonts w:ascii="Arial" w:eastAsiaTheme="minorEastAsia" w:hAnsi="Arial" w:cs="Arial"/>
          <w:sz w:val="28"/>
          <w:szCs w:val="28"/>
          <w:lang w:val="en-GB" w:eastAsia="zh-TW"/>
        </w:rPr>
        <w:t xml:space="preserve">an </w:t>
      </w:r>
      <w:r w:rsidR="004D697E" w:rsidRPr="00D302E7">
        <w:rPr>
          <w:rFonts w:ascii="Arial" w:eastAsiaTheme="minorEastAsia" w:hAnsi="Arial" w:cs="Arial"/>
          <w:sz w:val="28"/>
          <w:szCs w:val="28"/>
          <w:lang w:val="en-GB" w:eastAsia="zh-TW"/>
        </w:rPr>
        <w:t>investor or covered investment of the other side</w:t>
      </w:r>
      <w:r w:rsidR="00EE095B" w:rsidRPr="00D302E7">
        <w:rPr>
          <w:rFonts w:ascii="Arial" w:eastAsiaTheme="minorEastAsia" w:hAnsi="Arial" w:cs="Arial"/>
          <w:sz w:val="28"/>
          <w:szCs w:val="28"/>
          <w:lang w:val="en-GB" w:eastAsia="zh-TW"/>
        </w:rPr>
        <w:t xml:space="preserve"> to provide information concerning the investor or the covered investment solely</w:t>
      </w:r>
      <w:r w:rsidR="004D697E" w:rsidRPr="00D302E7">
        <w:rPr>
          <w:rFonts w:ascii="Arial" w:eastAsiaTheme="minorEastAsia" w:hAnsi="Arial" w:cs="Arial"/>
          <w:sz w:val="28"/>
          <w:szCs w:val="28"/>
          <w:lang w:val="en-GB" w:eastAsia="zh-TW"/>
        </w:rPr>
        <w:t xml:space="preserve"> for information</w:t>
      </w:r>
      <w:r w:rsidR="00462BE4" w:rsidRPr="00D302E7">
        <w:rPr>
          <w:rFonts w:ascii="Arial" w:eastAsiaTheme="minorEastAsia" w:hAnsi="Arial" w:cs="Arial"/>
          <w:sz w:val="28"/>
          <w:szCs w:val="28"/>
          <w:lang w:val="en-GB" w:eastAsia="zh-TW"/>
        </w:rPr>
        <w:t>al</w:t>
      </w:r>
      <w:r w:rsidR="004D697E" w:rsidRPr="00D302E7">
        <w:rPr>
          <w:rFonts w:ascii="Arial" w:eastAsiaTheme="minorEastAsia" w:hAnsi="Arial" w:cs="Arial"/>
          <w:sz w:val="28"/>
          <w:szCs w:val="28"/>
          <w:lang w:val="en-GB" w:eastAsia="zh-TW"/>
        </w:rPr>
        <w:t xml:space="preserve"> or statistical purposes. The </w:t>
      </w:r>
      <w:r w:rsidR="005E5A3E" w:rsidRPr="00D302E7">
        <w:rPr>
          <w:rFonts w:ascii="Arial" w:eastAsiaTheme="minorEastAsia" w:hAnsi="Arial" w:cs="Arial"/>
          <w:sz w:val="28"/>
          <w:szCs w:val="28"/>
          <w:lang w:val="en-GB" w:eastAsia="zh-TW"/>
        </w:rPr>
        <w:t>forme</w:t>
      </w:r>
      <w:r w:rsidR="00527B7B" w:rsidRPr="00D302E7">
        <w:rPr>
          <w:rFonts w:ascii="Arial" w:eastAsiaTheme="minorEastAsia" w:hAnsi="Arial" w:cs="Arial"/>
          <w:sz w:val="28"/>
          <w:szCs w:val="28"/>
          <w:lang w:val="en-GB" w:eastAsia="zh-TW"/>
        </w:rPr>
        <w:t>r</w:t>
      </w:r>
      <w:r w:rsidR="005E5A3E"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side shall protect </w:t>
      </w:r>
      <w:r w:rsidR="00D26D90" w:rsidRPr="00D302E7">
        <w:rPr>
          <w:rFonts w:ascii="Arial" w:eastAsiaTheme="minorEastAsia" w:hAnsi="Arial" w:cs="Arial"/>
          <w:sz w:val="28"/>
          <w:szCs w:val="28"/>
          <w:lang w:val="en-GB" w:eastAsia="zh-TW"/>
        </w:rPr>
        <w:lastRenderedPageBreak/>
        <w:t>any confidential business</w:t>
      </w:r>
      <w:r w:rsidR="004D697E" w:rsidRPr="00D302E7">
        <w:rPr>
          <w:rFonts w:ascii="Arial" w:eastAsiaTheme="minorEastAsia" w:hAnsi="Arial" w:cs="Arial"/>
          <w:sz w:val="28"/>
          <w:szCs w:val="28"/>
          <w:lang w:val="en-GB" w:eastAsia="zh-TW"/>
        </w:rPr>
        <w:t xml:space="preserve"> information </w:t>
      </w:r>
      <w:r w:rsidR="00EE095B" w:rsidRPr="00D302E7">
        <w:rPr>
          <w:rFonts w:ascii="Arial" w:eastAsiaTheme="minorEastAsia" w:hAnsi="Arial" w:cs="Arial"/>
          <w:sz w:val="28"/>
          <w:szCs w:val="28"/>
          <w:lang w:val="en-GB" w:eastAsia="zh-TW"/>
        </w:rPr>
        <w:t xml:space="preserve">from disclosure </w:t>
      </w:r>
      <w:r w:rsidR="00D26D90" w:rsidRPr="00D302E7">
        <w:rPr>
          <w:rFonts w:ascii="Arial" w:eastAsiaTheme="minorEastAsia" w:hAnsi="Arial" w:cs="Arial"/>
          <w:sz w:val="28"/>
          <w:szCs w:val="28"/>
          <w:lang w:val="en-GB" w:eastAsia="zh-TW"/>
        </w:rPr>
        <w:t>that</w:t>
      </w:r>
      <w:r w:rsidR="004D697E" w:rsidRPr="00D302E7">
        <w:rPr>
          <w:rFonts w:ascii="Arial" w:eastAsiaTheme="minorEastAsia" w:hAnsi="Arial" w:cs="Arial"/>
          <w:sz w:val="28"/>
          <w:szCs w:val="28"/>
          <w:lang w:val="en-GB" w:eastAsia="zh-TW"/>
        </w:rPr>
        <w:t xml:space="preserve"> </w:t>
      </w:r>
      <w:r w:rsidR="00EE095B" w:rsidRPr="00D302E7">
        <w:rPr>
          <w:rFonts w:ascii="Arial" w:eastAsiaTheme="minorEastAsia" w:hAnsi="Arial" w:cs="Arial"/>
          <w:sz w:val="28"/>
          <w:szCs w:val="28"/>
          <w:lang w:val="en-GB" w:eastAsia="zh-TW"/>
        </w:rPr>
        <w:t>would prejudice</w:t>
      </w:r>
      <w:r w:rsidR="004D697E" w:rsidRPr="00D302E7">
        <w:rPr>
          <w:rFonts w:ascii="Arial" w:eastAsiaTheme="minorEastAsia" w:hAnsi="Arial" w:cs="Arial"/>
          <w:sz w:val="28"/>
          <w:szCs w:val="28"/>
          <w:lang w:val="en-GB" w:eastAsia="zh-TW"/>
        </w:rPr>
        <w:t xml:space="preserve"> the competitive position of the investor or </w:t>
      </w:r>
      <w:r w:rsidR="00EE095B" w:rsidRPr="00D302E7">
        <w:rPr>
          <w:rFonts w:ascii="Arial" w:eastAsiaTheme="minorEastAsia" w:hAnsi="Arial" w:cs="Arial"/>
          <w:sz w:val="28"/>
          <w:szCs w:val="28"/>
          <w:lang w:val="en-GB" w:eastAsia="zh-TW"/>
        </w:rPr>
        <w:t xml:space="preserve">the </w:t>
      </w:r>
      <w:r w:rsidR="004D697E" w:rsidRPr="00D302E7">
        <w:rPr>
          <w:rFonts w:ascii="Arial" w:eastAsiaTheme="minorEastAsia" w:hAnsi="Arial" w:cs="Arial"/>
          <w:sz w:val="28"/>
          <w:szCs w:val="28"/>
          <w:lang w:val="en-GB" w:eastAsia="zh-TW"/>
        </w:rPr>
        <w:t xml:space="preserve">covered investment. </w:t>
      </w:r>
      <w:r w:rsidR="00D26D90" w:rsidRPr="00D302E7">
        <w:rPr>
          <w:rFonts w:ascii="Arial" w:eastAsiaTheme="minorEastAsia" w:hAnsi="Arial" w:cs="Arial"/>
          <w:sz w:val="28"/>
          <w:szCs w:val="28"/>
          <w:lang w:val="en-GB" w:eastAsia="zh-TW"/>
        </w:rPr>
        <w:t>Nothing in t</w:t>
      </w:r>
      <w:r w:rsidR="004D697E" w:rsidRPr="00D302E7">
        <w:rPr>
          <w:rFonts w:ascii="Arial" w:eastAsiaTheme="minorEastAsia" w:hAnsi="Arial" w:cs="Arial"/>
          <w:sz w:val="28"/>
          <w:szCs w:val="28"/>
          <w:lang w:val="en-GB" w:eastAsia="zh-TW"/>
        </w:rPr>
        <w:t xml:space="preserve">his paragraph shall be construed </w:t>
      </w:r>
      <w:r w:rsidR="00D26D90" w:rsidRPr="00D302E7">
        <w:rPr>
          <w:rFonts w:ascii="Arial" w:eastAsiaTheme="minorEastAsia" w:hAnsi="Arial" w:cs="Arial"/>
          <w:sz w:val="28"/>
          <w:szCs w:val="28"/>
          <w:lang w:val="en-GB" w:eastAsia="zh-TW"/>
        </w:rPr>
        <w:t>to</w:t>
      </w:r>
      <w:r w:rsidR="004D697E" w:rsidRPr="00D302E7">
        <w:rPr>
          <w:rFonts w:ascii="Arial" w:eastAsiaTheme="minorEastAsia" w:hAnsi="Arial" w:cs="Arial"/>
          <w:sz w:val="28"/>
          <w:szCs w:val="28"/>
          <w:lang w:val="en-GB" w:eastAsia="zh-TW"/>
        </w:rPr>
        <w:t xml:space="preserve"> prevent </w:t>
      </w:r>
      <w:r w:rsidR="00EE095B" w:rsidRPr="00D302E7">
        <w:rPr>
          <w:rFonts w:ascii="Arial" w:eastAsiaTheme="minorEastAsia" w:hAnsi="Arial" w:cs="Arial"/>
          <w:sz w:val="28"/>
          <w:szCs w:val="28"/>
          <w:lang w:val="en-GB" w:eastAsia="zh-TW"/>
        </w:rPr>
        <w:t xml:space="preserve">one </w:t>
      </w:r>
      <w:r w:rsidR="004D697E" w:rsidRPr="00D302E7">
        <w:rPr>
          <w:rFonts w:ascii="Arial" w:eastAsiaTheme="minorEastAsia" w:hAnsi="Arial" w:cs="Arial"/>
          <w:sz w:val="28"/>
          <w:szCs w:val="28"/>
          <w:lang w:val="en-GB" w:eastAsia="zh-TW"/>
        </w:rPr>
        <w:t xml:space="preserve">side from </w:t>
      </w:r>
      <w:r w:rsidR="00D26D90" w:rsidRPr="00D302E7">
        <w:rPr>
          <w:rFonts w:ascii="Arial" w:eastAsiaTheme="minorEastAsia" w:hAnsi="Arial" w:cs="Arial"/>
          <w:sz w:val="28"/>
          <w:szCs w:val="28"/>
          <w:lang w:val="en-GB" w:eastAsia="zh-TW"/>
        </w:rPr>
        <w:t xml:space="preserve">otherwise </w:t>
      </w:r>
      <w:r w:rsidR="00EE095B" w:rsidRPr="00D302E7">
        <w:rPr>
          <w:rFonts w:ascii="Arial" w:eastAsiaTheme="minorEastAsia" w:hAnsi="Arial" w:cs="Arial"/>
          <w:sz w:val="28"/>
          <w:szCs w:val="28"/>
          <w:lang w:val="en-GB" w:eastAsia="zh-TW"/>
        </w:rPr>
        <w:t>obtaining</w:t>
      </w:r>
      <w:r w:rsidR="004D697E" w:rsidRPr="00D302E7">
        <w:rPr>
          <w:rFonts w:ascii="Arial" w:eastAsiaTheme="minorEastAsia" w:hAnsi="Arial" w:cs="Arial"/>
          <w:sz w:val="28"/>
          <w:szCs w:val="28"/>
          <w:lang w:val="en-GB" w:eastAsia="zh-TW"/>
        </w:rPr>
        <w:t xml:space="preserve"> or disclosing information </w:t>
      </w:r>
      <w:r w:rsidR="00EE095B" w:rsidRPr="00D302E7">
        <w:rPr>
          <w:rFonts w:ascii="Arial" w:eastAsiaTheme="minorEastAsia" w:hAnsi="Arial" w:cs="Arial"/>
          <w:sz w:val="28"/>
          <w:szCs w:val="28"/>
          <w:lang w:val="en-GB" w:eastAsia="zh-TW"/>
        </w:rPr>
        <w:t>in connection with the equitable and good faith application of its law</w:t>
      </w:r>
      <w:r w:rsidR="00231B34">
        <w:rPr>
          <w:rFonts w:ascii="Arial" w:eastAsiaTheme="minorEastAsia" w:hAnsi="Arial" w:cs="Arial" w:hint="eastAsia"/>
          <w:sz w:val="28"/>
          <w:szCs w:val="28"/>
          <w:lang w:val="en-GB" w:eastAsia="zh-TW"/>
        </w:rPr>
        <w:t>s</w:t>
      </w:r>
      <w:r w:rsidR="004D697E" w:rsidRPr="00D302E7">
        <w:rPr>
          <w:rFonts w:ascii="Arial" w:hAnsi="Arial" w:cs="Arial"/>
          <w:sz w:val="28"/>
          <w:szCs w:val="28"/>
          <w:lang w:val="en-GB"/>
        </w:rPr>
        <w:t>.</w:t>
      </w:r>
    </w:p>
    <w:p w:rsidR="004D697E" w:rsidRPr="00D302E7" w:rsidRDefault="004D697E" w:rsidP="00A23825">
      <w:pPr>
        <w:spacing w:line="360" w:lineRule="auto"/>
        <w:jc w:val="center"/>
        <w:rPr>
          <w:rFonts w:ascii="Arial" w:hAnsi="Arial" w:cs="Arial"/>
          <w:b/>
          <w:i/>
          <w:sz w:val="28"/>
          <w:szCs w:val="28"/>
          <w:lang w:val="en-GB" w:eastAsia="zh-TW"/>
        </w:rPr>
      </w:pPr>
    </w:p>
    <w:p w:rsidR="00071C06" w:rsidRPr="00D302E7" w:rsidRDefault="00071C06" w:rsidP="00A23825">
      <w:pPr>
        <w:spacing w:line="360" w:lineRule="auto"/>
        <w:jc w:val="center"/>
        <w:rPr>
          <w:rFonts w:ascii="Arial" w:hAnsi="Arial" w:cs="Arial"/>
          <w:b/>
          <w:i/>
          <w:sz w:val="28"/>
          <w:szCs w:val="28"/>
          <w:lang w:val="en-GB" w:eastAsia="zh-TW"/>
        </w:rPr>
      </w:pPr>
      <w:r w:rsidRPr="00D302E7">
        <w:rPr>
          <w:rFonts w:ascii="Arial" w:hAnsi="Arial" w:cs="Arial"/>
          <w:b/>
          <w:i/>
          <w:sz w:val="28"/>
          <w:szCs w:val="28"/>
          <w:lang w:val="en-GB"/>
        </w:rPr>
        <w:t>Article 1</w:t>
      </w:r>
      <w:r w:rsidRPr="00D302E7">
        <w:rPr>
          <w:rFonts w:ascii="Arial" w:hAnsi="Arial" w:cs="Arial"/>
          <w:b/>
          <w:i/>
          <w:sz w:val="28"/>
          <w:szCs w:val="28"/>
          <w:lang w:val="en-GB" w:eastAsia="zh-TW"/>
        </w:rPr>
        <w:t>1</w:t>
      </w:r>
    </w:p>
    <w:p w:rsidR="00071C06" w:rsidRPr="00D302E7" w:rsidRDefault="00071C06"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eastAsia="zh-TW"/>
        </w:rPr>
        <w:t>Expropriation</w:t>
      </w:r>
    </w:p>
    <w:p w:rsidR="008E35B9" w:rsidRPr="00D302E7" w:rsidRDefault="008E35B9" w:rsidP="00A23825">
      <w:pPr>
        <w:spacing w:line="360" w:lineRule="auto"/>
        <w:jc w:val="center"/>
        <w:rPr>
          <w:rFonts w:ascii="Arial" w:hAnsi="Arial" w:cs="Arial"/>
          <w:i/>
          <w:sz w:val="28"/>
          <w:szCs w:val="28"/>
          <w:lang w:val="en-GB" w:eastAsia="zh-TW"/>
        </w:rPr>
      </w:pP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Covered investments o</w:t>
      </w:r>
      <w:r w:rsidR="00B12C7D" w:rsidRPr="00D302E7">
        <w:rPr>
          <w:rFonts w:ascii="Arial" w:eastAsiaTheme="minorEastAsia" w:hAnsi="Arial" w:cs="Arial"/>
          <w:sz w:val="28"/>
          <w:szCs w:val="28"/>
          <w:lang w:val="en-GB" w:eastAsia="zh-TW"/>
        </w:rPr>
        <w:t>r returns of investors of one</w:t>
      </w:r>
      <w:r w:rsidRPr="00D302E7">
        <w:rPr>
          <w:rFonts w:ascii="Arial" w:eastAsiaTheme="minorEastAsia" w:hAnsi="Arial" w:cs="Arial"/>
          <w:sz w:val="28"/>
          <w:szCs w:val="28"/>
          <w:lang w:val="en-GB" w:eastAsia="zh-TW"/>
        </w:rPr>
        <w:t xml:space="preserve"> side shall not be expropriated or subjected to measures having an effect equivalent to expropriation in the </w:t>
      </w:r>
      <w:r w:rsidR="000B4F19" w:rsidRPr="00D302E7">
        <w:rPr>
          <w:rFonts w:ascii="Arial" w:eastAsiaTheme="minorEastAsia" w:hAnsi="Arial" w:cs="Arial"/>
          <w:sz w:val="28"/>
          <w:szCs w:val="28"/>
          <w:lang w:val="en-GB" w:eastAsia="zh-TW"/>
        </w:rPr>
        <w:t>area</w:t>
      </w:r>
      <w:r w:rsidRPr="00D302E7">
        <w:rPr>
          <w:rFonts w:ascii="Arial" w:eastAsiaTheme="minorEastAsia" w:hAnsi="Arial" w:cs="Arial"/>
          <w:sz w:val="28"/>
          <w:szCs w:val="28"/>
          <w:lang w:val="en-GB" w:eastAsia="zh-TW"/>
        </w:rPr>
        <w:t xml:space="preserve"> of the other side (hereinafter referred to as “expropriation”), except for a public purpose, </w:t>
      </w:r>
      <w:r w:rsidR="000B4F19" w:rsidRPr="00D302E7">
        <w:rPr>
          <w:rFonts w:ascii="Arial" w:eastAsiaTheme="minorEastAsia" w:hAnsi="Arial" w:cs="Arial"/>
          <w:sz w:val="28"/>
          <w:szCs w:val="28"/>
          <w:lang w:val="en-GB" w:eastAsia="zh-TW"/>
        </w:rPr>
        <w:t>in accordance with</w:t>
      </w:r>
      <w:r w:rsidRPr="00D302E7">
        <w:rPr>
          <w:rFonts w:ascii="Arial" w:eastAsiaTheme="minorEastAsia" w:hAnsi="Arial" w:cs="Arial"/>
          <w:sz w:val="28"/>
          <w:szCs w:val="28"/>
          <w:lang w:val="en-GB" w:eastAsia="zh-TW"/>
        </w:rPr>
        <w:t xml:space="preserve"> due proces</w:t>
      </w:r>
      <w:r w:rsidR="000B4F19" w:rsidRPr="00D302E7">
        <w:rPr>
          <w:rFonts w:ascii="Arial" w:eastAsiaTheme="minorEastAsia" w:hAnsi="Arial" w:cs="Arial"/>
          <w:sz w:val="28"/>
          <w:szCs w:val="28"/>
          <w:lang w:val="en-GB" w:eastAsia="zh-TW"/>
        </w:rPr>
        <w:t>s</w:t>
      </w:r>
      <w:r w:rsidRPr="00D302E7">
        <w:rPr>
          <w:rFonts w:ascii="Arial" w:eastAsiaTheme="minorEastAsia" w:hAnsi="Arial" w:cs="Arial"/>
          <w:sz w:val="28"/>
          <w:szCs w:val="28"/>
          <w:lang w:val="en-GB" w:eastAsia="zh-TW"/>
        </w:rPr>
        <w:t xml:space="preserve"> of law, in a non-discriminatory manner and </w:t>
      </w:r>
      <w:r w:rsidR="000B4F19" w:rsidRPr="00D302E7">
        <w:rPr>
          <w:rFonts w:ascii="Arial" w:eastAsiaTheme="minorEastAsia" w:hAnsi="Arial" w:cs="Arial"/>
          <w:sz w:val="28"/>
          <w:szCs w:val="28"/>
          <w:lang w:val="en-GB" w:eastAsia="zh-TW"/>
        </w:rPr>
        <w:t>on payment of</w:t>
      </w:r>
      <w:r w:rsidRPr="00D302E7">
        <w:rPr>
          <w:rFonts w:ascii="Arial" w:eastAsiaTheme="minorEastAsia" w:hAnsi="Arial" w:cs="Arial"/>
          <w:sz w:val="28"/>
          <w:szCs w:val="28"/>
          <w:lang w:val="en-GB" w:eastAsia="zh-TW"/>
        </w:rPr>
        <w:t xml:space="preserve"> compensation.</w:t>
      </w:r>
      <w:r w:rsidR="008E35B9"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 xml:space="preserve"> For greater certainty, this Article shall be </w:t>
      </w:r>
      <w:r w:rsidR="000B4F19" w:rsidRPr="00D302E7">
        <w:rPr>
          <w:rFonts w:ascii="Arial" w:eastAsiaTheme="minorEastAsia" w:hAnsi="Arial" w:cs="Arial"/>
          <w:sz w:val="28"/>
          <w:szCs w:val="28"/>
          <w:lang w:val="en-GB" w:eastAsia="zh-TW"/>
        </w:rPr>
        <w:t>interpreted</w:t>
      </w:r>
      <w:r w:rsidRPr="00D302E7">
        <w:rPr>
          <w:rFonts w:ascii="Arial" w:eastAsiaTheme="minorEastAsia" w:hAnsi="Arial" w:cs="Arial"/>
          <w:sz w:val="28"/>
          <w:szCs w:val="28"/>
          <w:lang w:val="en-GB" w:eastAsia="zh-TW"/>
        </w:rPr>
        <w:t xml:space="preserve"> in accordance with Annex 3.</w:t>
      </w: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 xml:space="preserve">The compensation referred to in paragraph 1 of this Article shall </w:t>
      </w:r>
      <w:r w:rsidR="000B4F19" w:rsidRPr="00D302E7">
        <w:rPr>
          <w:rFonts w:ascii="Arial" w:eastAsiaTheme="minorEastAsia" w:hAnsi="Arial" w:cs="Arial"/>
          <w:sz w:val="28"/>
          <w:szCs w:val="28"/>
          <w:lang w:val="en-GB" w:eastAsia="zh-TW"/>
        </w:rPr>
        <w:t>be equivalent</w:t>
      </w:r>
      <w:r w:rsidRPr="00D302E7">
        <w:rPr>
          <w:rFonts w:ascii="Arial" w:eastAsiaTheme="minorEastAsia" w:hAnsi="Arial" w:cs="Arial"/>
          <w:sz w:val="28"/>
          <w:szCs w:val="28"/>
          <w:lang w:val="en-GB" w:eastAsia="zh-TW"/>
        </w:rPr>
        <w:t xml:space="preserve"> to the </w:t>
      </w:r>
      <w:r w:rsidR="00B12C7D" w:rsidRPr="00D302E7">
        <w:rPr>
          <w:rFonts w:ascii="Arial" w:eastAsiaTheme="minorEastAsia" w:hAnsi="Arial" w:cs="Arial"/>
          <w:sz w:val="28"/>
          <w:szCs w:val="28"/>
          <w:lang w:val="en-GB" w:eastAsia="zh-TW"/>
        </w:rPr>
        <w:t xml:space="preserve">real </w:t>
      </w:r>
      <w:r w:rsidRPr="00D302E7">
        <w:rPr>
          <w:rFonts w:ascii="Arial" w:eastAsiaTheme="minorEastAsia" w:hAnsi="Arial" w:cs="Arial"/>
          <w:sz w:val="28"/>
          <w:szCs w:val="28"/>
          <w:lang w:val="en-GB" w:eastAsia="zh-TW"/>
        </w:rPr>
        <w:t>value</w:t>
      </w:r>
      <w:r w:rsidR="00EA5D99">
        <w:rPr>
          <w:rStyle w:val="a7"/>
          <w:rFonts w:ascii="Arial" w:eastAsiaTheme="minorEastAsia" w:hAnsi="Arial" w:cs="Arial" w:hint="eastAsia"/>
          <w:sz w:val="28"/>
          <w:szCs w:val="28"/>
          <w:lang w:val="en-GB" w:eastAsia="zh-TW"/>
        </w:rPr>
        <w:footnoteReference w:customMarkFollows="1" w:id="5"/>
        <w:t>⑤</w:t>
      </w:r>
      <w:r w:rsidRPr="00D302E7">
        <w:rPr>
          <w:rFonts w:ascii="Arial" w:eastAsiaTheme="minorEastAsia" w:hAnsi="Arial" w:cs="Arial"/>
          <w:sz w:val="28"/>
          <w:szCs w:val="28"/>
          <w:lang w:val="en-GB" w:eastAsia="zh-TW"/>
        </w:rPr>
        <w:t xml:space="preserve"> of the </w:t>
      </w:r>
      <w:r w:rsidR="000B4F19" w:rsidRPr="00D302E7">
        <w:rPr>
          <w:rFonts w:ascii="Arial" w:eastAsiaTheme="minorEastAsia" w:hAnsi="Arial" w:cs="Arial"/>
          <w:sz w:val="28"/>
          <w:szCs w:val="28"/>
          <w:lang w:val="en-GB" w:eastAsia="zh-TW"/>
        </w:rPr>
        <w:t xml:space="preserve">expropriated </w:t>
      </w:r>
      <w:r w:rsidRPr="00D302E7">
        <w:rPr>
          <w:rFonts w:ascii="Arial" w:eastAsiaTheme="minorEastAsia" w:hAnsi="Arial" w:cs="Arial"/>
          <w:sz w:val="28"/>
          <w:szCs w:val="28"/>
          <w:lang w:val="en-GB" w:eastAsia="zh-TW"/>
        </w:rPr>
        <w:t xml:space="preserve">investment immediately before the expropriation, or before the impending expropriation became public knowledge, whichever is earlier, </w:t>
      </w:r>
      <w:r w:rsidR="000B4F19" w:rsidRPr="00D302E7">
        <w:rPr>
          <w:rFonts w:ascii="Arial" w:eastAsiaTheme="minorEastAsia" w:hAnsi="Arial" w:cs="Arial"/>
          <w:sz w:val="28"/>
          <w:szCs w:val="28"/>
          <w:lang w:val="en-GB" w:eastAsia="zh-TW"/>
        </w:rPr>
        <w:t xml:space="preserve">and </w:t>
      </w:r>
      <w:r w:rsidRPr="00D302E7">
        <w:rPr>
          <w:rFonts w:ascii="Arial" w:eastAsiaTheme="minorEastAsia" w:hAnsi="Arial" w:cs="Arial"/>
          <w:sz w:val="28"/>
          <w:szCs w:val="28"/>
          <w:lang w:val="en-GB" w:eastAsia="zh-TW"/>
        </w:rPr>
        <w:t>shall include interest at a normal commercial rate</w:t>
      </w:r>
      <w:r w:rsidR="000B4F19" w:rsidRPr="00D302E7">
        <w:rPr>
          <w:rFonts w:ascii="Arial" w:eastAsiaTheme="minorEastAsia" w:hAnsi="Arial" w:cs="Arial"/>
          <w:sz w:val="28"/>
          <w:szCs w:val="28"/>
          <w:lang w:val="en-GB" w:eastAsia="zh-TW"/>
        </w:rPr>
        <w:t>,</w:t>
      </w:r>
      <w:r w:rsidRPr="00D302E7">
        <w:rPr>
          <w:rFonts w:ascii="Arial" w:eastAsiaTheme="minorEastAsia" w:hAnsi="Arial" w:cs="Arial"/>
          <w:sz w:val="28"/>
          <w:szCs w:val="28"/>
          <w:lang w:val="en-GB" w:eastAsia="zh-TW"/>
        </w:rPr>
        <w:t xml:space="preserve"> </w:t>
      </w:r>
      <w:r w:rsidR="000B4F19" w:rsidRPr="00D302E7">
        <w:rPr>
          <w:rFonts w:ascii="Arial" w:eastAsiaTheme="minorEastAsia" w:hAnsi="Arial" w:cs="Arial"/>
          <w:sz w:val="28"/>
          <w:szCs w:val="28"/>
          <w:lang w:val="en-GB" w:eastAsia="zh-TW"/>
        </w:rPr>
        <w:t xml:space="preserve">accrued from the date of expropriation </w:t>
      </w:r>
      <w:r w:rsidRPr="00D302E7">
        <w:rPr>
          <w:rFonts w:ascii="Arial" w:eastAsiaTheme="minorEastAsia" w:hAnsi="Arial" w:cs="Arial"/>
          <w:sz w:val="28"/>
          <w:szCs w:val="28"/>
          <w:lang w:val="en-GB" w:eastAsia="zh-TW"/>
        </w:rPr>
        <w:t>until the date of payment</w:t>
      </w:r>
      <w:r w:rsidR="009F6C32" w:rsidRPr="00D302E7">
        <w:rPr>
          <w:rFonts w:ascii="Arial" w:eastAsiaTheme="minorEastAsia" w:hAnsi="Arial" w:cs="Arial"/>
          <w:sz w:val="28"/>
          <w:szCs w:val="28"/>
          <w:lang w:val="en-GB" w:eastAsia="zh-TW"/>
        </w:rPr>
        <w:t>.</w:t>
      </w:r>
      <w:r w:rsidRPr="00D302E7">
        <w:rPr>
          <w:rFonts w:ascii="Arial" w:eastAsiaTheme="minorEastAsia" w:hAnsi="Arial" w:cs="Arial"/>
          <w:sz w:val="28"/>
          <w:szCs w:val="28"/>
          <w:lang w:val="en-GB" w:eastAsia="zh-TW"/>
        </w:rPr>
        <w:t xml:space="preserve"> </w:t>
      </w:r>
      <w:r w:rsidR="009F6C32" w:rsidRPr="00D302E7">
        <w:rPr>
          <w:rFonts w:ascii="Arial" w:eastAsiaTheme="minorEastAsia" w:hAnsi="Arial" w:cs="Arial"/>
          <w:sz w:val="28"/>
          <w:szCs w:val="28"/>
          <w:lang w:val="en-GB" w:eastAsia="zh-TW"/>
        </w:rPr>
        <w:t>Compensation</w:t>
      </w:r>
      <w:r w:rsidRPr="00D302E7">
        <w:rPr>
          <w:rFonts w:ascii="Arial" w:eastAsiaTheme="minorEastAsia" w:hAnsi="Arial" w:cs="Arial"/>
          <w:sz w:val="28"/>
          <w:szCs w:val="28"/>
          <w:lang w:val="en-GB" w:eastAsia="zh-TW"/>
        </w:rPr>
        <w:t xml:space="preserve"> shall be </w:t>
      </w:r>
      <w:r w:rsidR="009F6C32" w:rsidRPr="00D302E7">
        <w:rPr>
          <w:rFonts w:ascii="Arial" w:eastAsiaTheme="minorEastAsia" w:hAnsi="Arial" w:cs="Arial"/>
          <w:sz w:val="28"/>
          <w:szCs w:val="28"/>
          <w:lang w:val="en-GB" w:eastAsia="zh-TW"/>
        </w:rPr>
        <w:t>fully</w:t>
      </w:r>
      <w:r w:rsidRPr="00D302E7">
        <w:rPr>
          <w:rFonts w:ascii="Arial" w:eastAsiaTheme="minorEastAsia" w:hAnsi="Arial" w:cs="Arial"/>
          <w:sz w:val="28"/>
          <w:szCs w:val="28"/>
          <w:lang w:val="en-GB" w:eastAsia="zh-TW"/>
        </w:rPr>
        <w:t xml:space="preserve"> realisable, freely transferable, and </w:t>
      </w:r>
      <w:r w:rsidR="009F6C32" w:rsidRPr="00D302E7">
        <w:rPr>
          <w:rFonts w:ascii="Arial" w:eastAsiaTheme="minorEastAsia" w:hAnsi="Arial" w:cs="Arial"/>
          <w:sz w:val="28"/>
          <w:szCs w:val="28"/>
          <w:lang w:val="en-GB" w:eastAsia="zh-TW"/>
        </w:rPr>
        <w:t>paid</w:t>
      </w:r>
      <w:r w:rsidRPr="00D302E7">
        <w:rPr>
          <w:rFonts w:ascii="Arial" w:eastAsiaTheme="minorEastAsia" w:hAnsi="Arial" w:cs="Arial"/>
          <w:sz w:val="28"/>
          <w:szCs w:val="28"/>
          <w:lang w:val="en-GB" w:eastAsia="zh-TW"/>
        </w:rPr>
        <w:t xml:space="preserve"> without delay. The </w:t>
      </w:r>
      <w:r w:rsidR="00231B34" w:rsidRPr="00D302E7">
        <w:rPr>
          <w:rFonts w:ascii="Arial" w:eastAsiaTheme="minorEastAsia" w:hAnsi="Arial" w:cs="Arial"/>
          <w:sz w:val="28"/>
          <w:szCs w:val="28"/>
          <w:lang w:val="en-GB" w:eastAsia="zh-TW"/>
        </w:rPr>
        <w:t xml:space="preserve">affected </w:t>
      </w:r>
      <w:r w:rsidRPr="00D302E7">
        <w:rPr>
          <w:rFonts w:ascii="Arial" w:eastAsiaTheme="minorEastAsia" w:hAnsi="Arial" w:cs="Arial"/>
          <w:sz w:val="28"/>
          <w:szCs w:val="28"/>
          <w:lang w:val="en-GB" w:eastAsia="zh-TW"/>
        </w:rPr>
        <w:t>investor shall have a right</w:t>
      </w:r>
      <w:r w:rsidR="00231B34">
        <w:rPr>
          <w:rFonts w:ascii="Arial" w:eastAsiaTheme="minorEastAsia" w:hAnsi="Arial" w:cs="Arial" w:hint="eastAsia"/>
          <w:sz w:val="28"/>
          <w:szCs w:val="28"/>
          <w:lang w:val="en-GB" w:eastAsia="zh-TW"/>
        </w:rPr>
        <w:t xml:space="preserve"> </w:t>
      </w:r>
      <w:r w:rsidR="00231B34" w:rsidRPr="003C0412">
        <w:rPr>
          <w:rFonts w:ascii="Arial" w:eastAsiaTheme="minorEastAsia" w:hAnsi="Arial" w:cs="Arial"/>
          <w:sz w:val="28"/>
          <w:szCs w:val="28"/>
          <w:lang w:val="en-GB" w:eastAsia="zh-TW"/>
        </w:rPr>
        <w:t xml:space="preserve">under the laws of the side </w:t>
      </w:r>
      <w:r w:rsidR="00231B34" w:rsidRPr="003C0412">
        <w:rPr>
          <w:rFonts w:ascii="Arial" w:eastAsiaTheme="minorEastAsia" w:hAnsi="Arial" w:cs="Arial"/>
          <w:sz w:val="28"/>
          <w:szCs w:val="28"/>
          <w:lang w:val="en-GB" w:eastAsia="zh-TW"/>
        </w:rPr>
        <w:lastRenderedPageBreak/>
        <w:t>making the expropriation to prompt review of its case and of the valuation of its investment by a judicial or other independent authority of that side</w:t>
      </w:r>
      <w:r w:rsidRPr="00D302E7">
        <w:rPr>
          <w:rFonts w:ascii="Arial" w:eastAsiaTheme="minorEastAsia" w:hAnsi="Arial" w:cs="Arial"/>
          <w:sz w:val="28"/>
          <w:szCs w:val="28"/>
          <w:lang w:val="en-GB" w:eastAsia="zh-TW"/>
        </w:rPr>
        <w:t xml:space="preserve"> </w:t>
      </w:r>
      <w:r w:rsidR="009F6C32" w:rsidRPr="00D302E7">
        <w:rPr>
          <w:rFonts w:ascii="Arial" w:eastAsiaTheme="minorEastAsia" w:hAnsi="Arial" w:cs="Arial"/>
          <w:sz w:val="28"/>
          <w:szCs w:val="28"/>
          <w:lang w:val="en-GB" w:eastAsia="zh-TW"/>
        </w:rPr>
        <w:t>in accordance with the principles set out in this paragraph</w:t>
      </w:r>
      <w:r w:rsidRPr="00D302E7">
        <w:rPr>
          <w:rFonts w:ascii="Arial" w:eastAsiaTheme="minorEastAsia" w:hAnsi="Arial" w:cs="Arial"/>
          <w:sz w:val="28"/>
          <w:szCs w:val="28"/>
          <w:lang w:val="en-GB" w:eastAsia="zh-TW"/>
        </w:rPr>
        <w:t>.</w:t>
      </w:r>
    </w:p>
    <w:p w:rsidR="00794026" w:rsidRPr="00D302E7" w:rsidRDefault="00794026" w:rsidP="009F6C32">
      <w:pPr>
        <w:pStyle w:val="1"/>
        <w:widowControl/>
        <w:snapToGrid w:val="0"/>
        <w:spacing w:line="360" w:lineRule="auto"/>
        <w:jc w:val="both"/>
        <w:rPr>
          <w:rFonts w:ascii="Arial" w:eastAsiaTheme="minorEastAsia" w:hAnsi="Arial" w:cs="Arial"/>
          <w:sz w:val="28"/>
          <w:szCs w:val="28"/>
          <w:lang w:val="en-GB" w:eastAsia="zh-TW"/>
        </w:rPr>
      </w:pP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 xml:space="preserve">This Article does not apply to the issuance of compulsory licenses granted in relation to intellectual property rights, or to other measures </w:t>
      </w:r>
      <w:r w:rsidR="00767227">
        <w:rPr>
          <w:rFonts w:ascii="Arial" w:eastAsiaTheme="minorEastAsia" w:hAnsi="Arial" w:cs="Arial" w:hint="eastAsia"/>
          <w:sz w:val="28"/>
          <w:szCs w:val="28"/>
          <w:lang w:val="en-GB" w:eastAsia="zh-TW"/>
        </w:rPr>
        <w:t>related to</w:t>
      </w:r>
      <w:r w:rsidRPr="00D302E7">
        <w:rPr>
          <w:rFonts w:ascii="Arial" w:eastAsiaTheme="minorEastAsia" w:hAnsi="Arial" w:cs="Arial"/>
          <w:sz w:val="28"/>
          <w:szCs w:val="28"/>
          <w:lang w:val="en-GB" w:eastAsia="zh-TW"/>
        </w:rPr>
        <w:t xml:space="preserve"> intellectual property rights, to the extent that such measures are consistent with agreements regarding intellectual property rights to </w:t>
      </w:r>
      <w:r w:rsidR="00B12C7D" w:rsidRPr="00D302E7">
        <w:rPr>
          <w:rFonts w:ascii="Arial" w:eastAsiaTheme="minorEastAsia" w:hAnsi="Arial" w:cs="Arial"/>
          <w:sz w:val="28"/>
          <w:szCs w:val="28"/>
          <w:lang w:val="en-GB" w:eastAsia="zh-TW"/>
        </w:rPr>
        <w:t xml:space="preserve">which both sides are parties or </w:t>
      </w:r>
      <w:r w:rsidRPr="00D302E7">
        <w:rPr>
          <w:rFonts w:ascii="Arial" w:eastAsiaTheme="minorEastAsia" w:hAnsi="Arial" w:cs="Arial"/>
          <w:sz w:val="28"/>
          <w:szCs w:val="28"/>
          <w:lang w:val="en-GB" w:eastAsia="zh-TW"/>
        </w:rPr>
        <w:t>applicable to both sides.</w:t>
      </w: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p>
    <w:p w:rsidR="00794026" w:rsidRPr="00D302E7" w:rsidRDefault="00794026"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 xml:space="preserve">For greater certainty, the mere fact that </w:t>
      </w:r>
      <w:r w:rsidR="00B12C7D" w:rsidRPr="00D302E7">
        <w:rPr>
          <w:rFonts w:ascii="Arial" w:eastAsiaTheme="minorEastAsia" w:hAnsi="Arial" w:cs="Arial"/>
          <w:sz w:val="28"/>
          <w:szCs w:val="28"/>
          <w:lang w:val="en-GB" w:eastAsia="zh-TW"/>
        </w:rPr>
        <w:t>a subsidy or grant has not been</w:t>
      </w:r>
      <w:r w:rsidRPr="00D302E7">
        <w:rPr>
          <w:rFonts w:ascii="Arial" w:eastAsiaTheme="minorEastAsia" w:hAnsi="Arial" w:cs="Arial"/>
          <w:sz w:val="28"/>
          <w:szCs w:val="28"/>
          <w:lang w:val="en-GB" w:eastAsia="zh-TW"/>
        </w:rPr>
        <w:t xml:space="preserve"> issue</w:t>
      </w:r>
      <w:r w:rsidR="00B12C7D" w:rsidRPr="00D302E7">
        <w:rPr>
          <w:rFonts w:ascii="Arial" w:eastAsiaTheme="minorEastAsia" w:hAnsi="Arial" w:cs="Arial"/>
          <w:sz w:val="28"/>
          <w:szCs w:val="28"/>
          <w:lang w:val="en-GB" w:eastAsia="zh-TW"/>
        </w:rPr>
        <w:t>d</w:t>
      </w:r>
      <w:r w:rsidRPr="00D302E7">
        <w:rPr>
          <w:rFonts w:ascii="Arial" w:eastAsiaTheme="minorEastAsia" w:hAnsi="Arial" w:cs="Arial"/>
          <w:sz w:val="28"/>
          <w:szCs w:val="28"/>
          <w:lang w:val="en-GB" w:eastAsia="zh-TW"/>
        </w:rPr>
        <w:t>, renew</w:t>
      </w:r>
      <w:r w:rsidR="00B12C7D" w:rsidRPr="00D302E7">
        <w:rPr>
          <w:rFonts w:ascii="Arial" w:eastAsiaTheme="minorEastAsia" w:hAnsi="Arial" w:cs="Arial"/>
          <w:sz w:val="28"/>
          <w:szCs w:val="28"/>
          <w:lang w:val="en-GB" w:eastAsia="zh-TW"/>
        </w:rPr>
        <w:t>ed</w:t>
      </w:r>
      <w:r w:rsidRPr="00D302E7">
        <w:rPr>
          <w:rFonts w:ascii="Arial" w:eastAsiaTheme="minorEastAsia" w:hAnsi="Arial" w:cs="Arial"/>
          <w:sz w:val="28"/>
          <w:szCs w:val="28"/>
          <w:lang w:val="en-GB" w:eastAsia="zh-TW"/>
        </w:rPr>
        <w:t xml:space="preserve"> or maintain</w:t>
      </w:r>
      <w:r w:rsidR="00B12C7D" w:rsidRPr="00D302E7">
        <w:rPr>
          <w:rFonts w:ascii="Arial" w:eastAsiaTheme="minorEastAsia" w:hAnsi="Arial" w:cs="Arial"/>
          <w:sz w:val="28"/>
          <w:szCs w:val="28"/>
          <w:lang w:val="en-GB" w:eastAsia="zh-TW"/>
        </w:rPr>
        <w:t>ed</w:t>
      </w:r>
      <w:r w:rsidRPr="00D302E7">
        <w:rPr>
          <w:rFonts w:ascii="Arial" w:eastAsiaTheme="minorEastAsia" w:hAnsi="Arial" w:cs="Arial"/>
          <w:sz w:val="28"/>
          <w:szCs w:val="28"/>
          <w:lang w:val="en-GB" w:eastAsia="zh-TW"/>
        </w:rPr>
        <w:t xml:space="preserve">, or </w:t>
      </w:r>
      <w:r w:rsidR="00B12C7D" w:rsidRPr="00D302E7">
        <w:rPr>
          <w:rFonts w:ascii="Arial" w:eastAsiaTheme="minorEastAsia" w:hAnsi="Arial" w:cs="Arial"/>
          <w:sz w:val="28"/>
          <w:szCs w:val="28"/>
          <w:lang w:val="en-GB" w:eastAsia="zh-TW"/>
        </w:rPr>
        <w:t>has been modified</w:t>
      </w:r>
      <w:r w:rsidRPr="00D302E7">
        <w:rPr>
          <w:rFonts w:ascii="Arial" w:eastAsiaTheme="minorEastAsia" w:hAnsi="Arial" w:cs="Arial"/>
          <w:sz w:val="28"/>
          <w:szCs w:val="28"/>
          <w:lang w:val="en-GB" w:eastAsia="zh-TW"/>
        </w:rPr>
        <w:t xml:space="preserve"> or reduce</w:t>
      </w:r>
      <w:r w:rsidR="00B12C7D" w:rsidRPr="00D302E7">
        <w:rPr>
          <w:rFonts w:ascii="Arial" w:eastAsiaTheme="minorEastAsia" w:hAnsi="Arial" w:cs="Arial"/>
          <w:sz w:val="28"/>
          <w:szCs w:val="28"/>
          <w:lang w:val="en-GB" w:eastAsia="zh-TW"/>
        </w:rPr>
        <w:t>d, by one side,</w:t>
      </w:r>
      <w:r w:rsidRPr="00D302E7">
        <w:rPr>
          <w:rFonts w:ascii="Arial" w:eastAsiaTheme="minorEastAsia" w:hAnsi="Arial" w:cs="Arial"/>
          <w:sz w:val="28"/>
          <w:szCs w:val="28"/>
          <w:lang w:val="en-GB" w:eastAsia="zh-TW"/>
        </w:rPr>
        <w:t xml:space="preserve"> does not constitute an expropriation, regardless of whether there is loss or damage to the covered investment as a result.</w:t>
      </w:r>
    </w:p>
    <w:p w:rsidR="00B1193D" w:rsidRPr="00D302E7" w:rsidRDefault="00B1193D" w:rsidP="00A23825">
      <w:pPr>
        <w:spacing w:line="360" w:lineRule="auto"/>
        <w:jc w:val="center"/>
        <w:rPr>
          <w:rFonts w:ascii="Arial" w:hAnsi="Arial" w:cs="Arial"/>
          <w:b/>
          <w:i/>
          <w:sz w:val="28"/>
          <w:szCs w:val="28"/>
          <w:lang w:val="en-GB" w:eastAsia="zh-TW"/>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12</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Compensation for Losses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Notwithstanding the </w:t>
      </w:r>
      <w:r w:rsidR="00EE095B" w:rsidRPr="00D302E7">
        <w:rPr>
          <w:rFonts w:ascii="Arial" w:eastAsiaTheme="minorEastAsia" w:hAnsi="Arial" w:cs="Arial"/>
          <w:sz w:val="28"/>
          <w:szCs w:val="28"/>
          <w:lang w:val="en-GB" w:eastAsia="zh-TW"/>
        </w:rPr>
        <w:t>provision</w:t>
      </w:r>
      <w:r w:rsidR="004D697E" w:rsidRPr="00D302E7">
        <w:rPr>
          <w:rFonts w:ascii="Arial" w:eastAsiaTheme="minorEastAsia" w:hAnsi="Arial" w:cs="Arial"/>
          <w:sz w:val="28"/>
          <w:szCs w:val="28"/>
          <w:lang w:val="en-GB" w:eastAsia="zh-TW"/>
        </w:rPr>
        <w:t xml:space="preserve"> of </w:t>
      </w:r>
      <w:r w:rsidR="00C93066" w:rsidRPr="00D302E7">
        <w:rPr>
          <w:rFonts w:ascii="Arial" w:eastAsiaTheme="minorEastAsia" w:hAnsi="Arial" w:cs="Arial"/>
          <w:sz w:val="28"/>
          <w:szCs w:val="28"/>
          <w:lang w:val="en-GB" w:eastAsia="zh-TW"/>
        </w:rPr>
        <w:t>sub-</w:t>
      </w:r>
      <w:r w:rsidR="00EE095B" w:rsidRPr="00D302E7">
        <w:rPr>
          <w:rFonts w:ascii="Arial" w:eastAsiaTheme="minorEastAsia" w:hAnsi="Arial" w:cs="Arial"/>
          <w:sz w:val="28"/>
          <w:szCs w:val="28"/>
          <w:lang w:val="en-GB" w:eastAsia="zh-TW"/>
        </w:rPr>
        <w:t>paragraph</w:t>
      </w:r>
      <w:r w:rsidR="00597D5C" w:rsidRPr="00D302E7">
        <w:rPr>
          <w:rFonts w:ascii="Arial" w:eastAsiaTheme="minorEastAsia" w:hAnsi="Arial" w:cs="Arial"/>
          <w:sz w:val="28"/>
          <w:szCs w:val="28"/>
          <w:lang w:val="en-GB" w:eastAsia="zh-TW"/>
        </w:rPr>
        <w:t> </w:t>
      </w:r>
      <w:r w:rsidR="00EE095B" w:rsidRPr="00D302E7">
        <w:rPr>
          <w:rFonts w:ascii="Arial" w:eastAsiaTheme="minorEastAsia" w:hAnsi="Arial" w:cs="Arial"/>
          <w:sz w:val="28"/>
          <w:szCs w:val="28"/>
          <w:lang w:val="en-GB" w:eastAsia="zh-TW"/>
        </w:rPr>
        <w:t>6</w:t>
      </w:r>
      <w:r w:rsidR="0057243A" w:rsidRPr="00D302E7">
        <w:rPr>
          <w:rFonts w:ascii="Arial" w:eastAsiaTheme="minorEastAsia" w:hAnsi="Arial" w:cs="Arial"/>
          <w:sz w:val="28"/>
          <w:szCs w:val="28"/>
          <w:lang w:val="en-GB" w:eastAsia="zh-TW"/>
        </w:rPr>
        <w:t>(ii) of Article</w:t>
      </w:r>
      <w:r w:rsidR="00597D5C" w:rsidRPr="00D302E7">
        <w:rPr>
          <w:rFonts w:ascii="Arial" w:eastAsiaTheme="minorEastAsia" w:hAnsi="Arial" w:cs="Arial"/>
          <w:sz w:val="28"/>
          <w:szCs w:val="28"/>
          <w:lang w:val="en-GB" w:eastAsia="zh-TW"/>
        </w:rPr>
        <w:t> </w:t>
      </w:r>
      <w:r w:rsidR="0057243A" w:rsidRPr="00D302E7">
        <w:rPr>
          <w:rFonts w:ascii="Arial" w:eastAsiaTheme="minorEastAsia" w:hAnsi="Arial" w:cs="Arial"/>
          <w:sz w:val="28"/>
          <w:szCs w:val="28"/>
          <w:lang w:val="en-GB" w:eastAsia="zh-TW"/>
        </w:rPr>
        <w:t>9 (Non-C</w:t>
      </w:r>
      <w:r w:rsidR="004D697E" w:rsidRPr="00D302E7">
        <w:rPr>
          <w:rFonts w:ascii="Arial" w:eastAsiaTheme="minorEastAsia" w:hAnsi="Arial" w:cs="Arial"/>
          <w:sz w:val="28"/>
          <w:szCs w:val="28"/>
          <w:lang w:val="en-GB" w:eastAsia="zh-TW"/>
        </w:rPr>
        <w:t xml:space="preserve">onforming Measures), investors of </w:t>
      </w:r>
      <w:r w:rsidR="00085873" w:rsidRPr="00D302E7">
        <w:rPr>
          <w:rFonts w:ascii="Arial" w:eastAsiaTheme="minorEastAsia" w:hAnsi="Arial" w:cs="Arial"/>
          <w:sz w:val="28"/>
          <w:szCs w:val="28"/>
          <w:lang w:val="en-GB" w:eastAsia="zh-TW"/>
        </w:rPr>
        <w:t xml:space="preserve">one </w:t>
      </w:r>
      <w:r w:rsidR="004D697E" w:rsidRPr="00D302E7">
        <w:rPr>
          <w:rFonts w:ascii="Arial" w:eastAsiaTheme="minorEastAsia" w:hAnsi="Arial" w:cs="Arial"/>
          <w:sz w:val="28"/>
          <w:szCs w:val="28"/>
          <w:lang w:val="en-GB" w:eastAsia="zh-TW"/>
        </w:rPr>
        <w:t xml:space="preserve">side who suffer losses in respect of covered investments owing to war, state of emergency, insurrection, riot, natural disaster or other similar events, shall be accorded treatment by the other side, in respect of </w:t>
      </w:r>
      <w:r w:rsidR="004D697E" w:rsidRPr="00D302E7">
        <w:rPr>
          <w:rFonts w:ascii="Arial" w:eastAsiaTheme="minorEastAsia" w:hAnsi="Arial" w:cs="Arial"/>
          <w:sz w:val="28"/>
          <w:szCs w:val="28"/>
          <w:lang w:val="en-GB" w:eastAsia="zh-TW"/>
        </w:rPr>
        <w:lastRenderedPageBreak/>
        <w:t xml:space="preserve">restitution, indemnification, compensation or other settlement, no less favourable than </w:t>
      </w:r>
      <w:r w:rsidR="00281146" w:rsidRPr="00D302E7">
        <w:rPr>
          <w:rFonts w:ascii="Arial" w:eastAsiaTheme="minorEastAsia" w:hAnsi="Arial" w:cs="Arial"/>
          <w:sz w:val="28"/>
          <w:szCs w:val="28"/>
          <w:lang w:val="en-GB" w:eastAsia="zh-TW"/>
        </w:rPr>
        <w:t>that</w:t>
      </w:r>
      <w:r w:rsidR="00597D5C"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it accords in like circumstances, to its own investors or to investors of any other </w:t>
      </w:r>
      <w:r w:rsidR="00767227">
        <w:rPr>
          <w:rFonts w:ascii="Arial" w:eastAsiaTheme="minorEastAsia" w:hAnsi="Arial" w:cs="Arial" w:hint="eastAsia"/>
          <w:sz w:val="28"/>
          <w:szCs w:val="28"/>
          <w:lang w:val="en-GB" w:eastAsia="zh-TW"/>
        </w:rPr>
        <w:t>party</w:t>
      </w:r>
      <w:r w:rsidR="00EE095B" w:rsidRPr="00D302E7">
        <w:rPr>
          <w:rFonts w:ascii="Arial" w:eastAsiaTheme="minorEastAsia" w:hAnsi="Arial" w:cs="Arial"/>
          <w:sz w:val="28"/>
          <w:szCs w:val="28"/>
          <w:lang w:val="en-GB" w:eastAsia="zh-TW"/>
        </w:rPr>
        <w:t>, whichever is most favourable</w:t>
      </w:r>
      <w:r w:rsidR="004D697E" w:rsidRPr="00D302E7">
        <w:rPr>
          <w:rFonts w:ascii="Arial" w:eastAsiaTheme="minorEastAsia" w:hAnsi="Arial" w:cs="Arial"/>
          <w:sz w:val="28"/>
          <w:szCs w:val="28"/>
          <w:lang w:val="en-GB" w:eastAsia="zh-TW"/>
        </w:rPr>
        <w:t>.</w:t>
      </w:r>
    </w:p>
    <w:p w:rsidR="004D697E" w:rsidRPr="00D302E7" w:rsidRDefault="004D697E" w:rsidP="00597D5C">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597D5C" w:rsidRPr="00D302E7">
        <w:rPr>
          <w:rFonts w:ascii="Arial" w:eastAsiaTheme="minorEastAsia" w:hAnsi="Arial" w:cs="Arial"/>
          <w:sz w:val="28"/>
          <w:szCs w:val="28"/>
          <w:lang w:val="en-GB" w:eastAsia="zh-TW"/>
        </w:rPr>
        <w:t>Notwithstanding</w:t>
      </w:r>
      <w:r w:rsidR="004D697E" w:rsidRPr="00D302E7">
        <w:rPr>
          <w:rFonts w:ascii="Arial" w:eastAsiaTheme="minorEastAsia" w:hAnsi="Arial" w:cs="Arial"/>
          <w:sz w:val="28"/>
          <w:szCs w:val="28"/>
          <w:lang w:val="en-GB" w:eastAsia="zh-TW"/>
        </w:rPr>
        <w:t xml:space="preserve"> paragraph 1 of this Article, if </w:t>
      </w:r>
      <w:r w:rsidR="0016343B" w:rsidRPr="00D302E7">
        <w:rPr>
          <w:rFonts w:ascii="Arial" w:eastAsiaTheme="minorEastAsia" w:hAnsi="Arial" w:cs="Arial"/>
          <w:sz w:val="28"/>
          <w:szCs w:val="28"/>
          <w:lang w:val="en-GB" w:eastAsia="zh-TW"/>
        </w:rPr>
        <w:t>an</w:t>
      </w:r>
      <w:r w:rsidR="004D697E" w:rsidRPr="00D302E7">
        <w:rPr>
          <w:rFonts w:ascii="Arial" w:eastAsiaTheme="minorEastAsia" w:hAnsi="Arial" w:cs="Arial"/>
          <w:sz w:val="28"/>
          <w:szCs w:val="28"/>
          <w:lang w:val="en-GB" w:eastAsia="zh-TW"/>
        </w:rPr>
        <w:t xml:space="preserve"> investor of one side</w:t>
      </w:r>
      <w:r w:rsidR="0016343B" w:rsidRPr="00D302E7">
        <w:rPr>
          <w:rFonts w:ascii="Arial" w:eastAsiaTheme="minorEastAsia" w:hAnsi="Arial" w:cs="Arial"/>
          <w:sz w:val="28"/>
          <w:szCs w:val="28"/>
          <w:lang w:val="en-GB" w:eastAsia="zh-TW"/>
        </w:rPr>
        <w:t>,</w:t>
      </w:r>
      <w:r w:rsidR="004D697E" w:rsidRPr="00D302E7">
        <w:rPr>
          <w:rFonts w:ascii="Arial" w:eastAsiaTheme="minorEastAsia" w:hAnsi="Arial" w:cs="Arial"/>
          <w:sz w:val="28"/>
          <w:szCs w:val="28"/>
          <w:lang w:val="en-GB" w:eastAsia="zh-TW"/>
        </w:rPr>
        <w:t xml:space="preserve"> in </w:t>
      </w:r>
      <w:r w:rsidR="00597D5C" w:rsidRPr="00D302E7">
        <w:rPr>
          <w:rFonts w:ascii="Arial" w:eastAsiaTheme="minorEastAsia" w:hAnsi="Arial" w:cs="Arial"/>
          <w:sz w:val="28"/>
          <w:szCs w:val="28"/>
          <w:lang w:val="en-GB" w:eastAsia="zh-TW"/>
        </w:rPr>
        <w:t>the</w:t>
      </w:r>
      <w:r w:rsidR="0016343B" w:rsidRPr="00D302E7">
        <w:rPr>
          <w:rFonts w:ascii="Arial" w:eastAsiaTheme="minorEastAsia" w:hAnsi="Arial" w:cs="Arial"/>
          <w:sz w:val="28"/>
          <w:szCs w:val="28"/>
          <w:lang w:val="en-GB" w:eastAsia="zh-TW"/>
        </w:rPr>
        <w:t xml:space="preserve"> situation</w:t>
      </w:r>
      <w:r w:rsidR="00597D5C" w:rsidRPr="00D302E7">
        <w:rPr>
          <w:rFonts w:ascii="Arial" w:eastAsiaTheme="minorEastAsia" w:hAnsi="Arial" w:cs="Arial"/>
          <w:sz w:val="28"/>
          <w:szCs w:val="28"/>
          <w:lang w:val="en-GB" w:eastAsia="zh-TW"/>
        </w:rPr>
        <w:t>s</w:t>
      </w:r>
      <w:r w:rsidR="0016343B" w:rsidRPr="00D302E7">
        <w:rPr>
          <w:rFonts w:ascii="Arial" w:eastAsiaTheme="minorEastAsia" w:hAnsi="Arial" w:cs="Arial"/>
          <w:sz w:val="28"/>
          <w:szCs w:val="28"/>
          <w:lang w:val="en-GB" w:eastAsia="zh-TW"/>
        </w:rPr>
        <w:t xml:space="preserve"> referred to</w:t>
      </w:r>
      <w:r w:rsidR="004D697E" w:rsidRPr="00D302E7">
        <w:rPr>
          <w:rFonts w:ascii="Arial" w:eastAsiaTheme="minorEastAsia" w:hAnsi="Arial" w:cs="Arial"/>
          <w:sz w:val="28"/>
          <w:szCs w:val="28"/>
          <w:lang w:val="en-GB" w:eastAsia="zh-TW"/>
        </w:rPr>
        <w:t xml:space="preserve"> in paragraph 1 of this Article</w:t>
      </w:r>
      <w:r w:rsidR="0016343B" w:rsidRPr="00D302E7">
        <w:rPr>
          <w:rFonts w:ascii="Arial" w:eastAsiaTheme="minorEastAsia" w:hAnsi="Arial" w:cs="Arial"/>
          <w:sz w:val="28"/>
          <w:szCs w:val="28"/>
          <w:lang w:val="en-GB" w:eastAsia="zh-TW"/>
        </w:rPr>
        <w:t>, suffer</w:t>
      </w:r>
      <w:r w:rsidR="00DF48F3" w:rsidRPr="00D302E7">
        <w:rPr>
          <w:rFonts w:ascii="Arial" w:eastAsiaTheme="minorEastAsia" w:hAnsi="Arial" w:cs="Arial"/>
          <w:sz w:val="28"/>
          <w:szCs w:val="28"/>
          <w:lang w:val="en-GB" w:eastAsia="zh-TW"/>
        </w:rPr>
        <w:t>s</w:t>
      </w:r>
      <w:r w:rsidR="0016343B" w:rsidRPr="00D302E7">
        <w:rPr>
          <w:rFonts w:ascii="Arial" w:eastAsiaTheme="minorEastAsia" w:hAnsi="Arial" w:cs="Arial"/>
          <w:sz w:val="28"/>
          <w:szCs w:val="28"/>
          <w:lang w:val="en-GB" w:eastAsia="zh-TW"/>
        </w:rPr>
        <w:t xml:space="preserve"> a loss in the area of</w:t>
      </w:r>
      <w:r w:rsidR="00B25A1A" w:rsidRPr="00D302E7">
        <w:rPr>
          <w:rFonts w:ascii="Arial" w:eastAsiaTheme="minorEastAsia" w:hAnsi="Arial" w:cs="Arial"/>
          <w:sz w:val="28"/>
          <w:szCs w:val="28"/>
          <w:lang w:val="en-GB" w:eastAsia="zh-TW"/>
        </w:rPr>
        <w:t xml:space="preserve"> the</w:t>
      </w:r>
      <w:r w:rsidR="0016343B" w:rsidRPr="00D302E7">
        <w:rPr>
          <w:rFonts w:ascii="Arial" w:eastAsiaTheme="minorEastAsia" w:hAnsi="Arial" w:cs="Arial"/>
          <w:sz w:val="28"/>
          <w:szCs w:val="28"/>
          <w:lang w:val="en-GB" w:eastAsia="zh-TW"/>
        </w:rPr>
        <w:t xml:space="preserve"> other side</w:t>
      </w:r>
      <w:r w:rsidR="004D697E" w:rsidRPr="00D302E7">
        <w:rPr>
          <w:rFonts w:ascii="Arial" w:eastAsiaTheme="minorEastAsia" w:hAnsi="Arial" w:cs="Arial"/>
          <w:sz w:val="28"/>
          <w:szCs w:val="28"/>
          <w:lang w:val="en-GB" w:eastAsia="zh-TW"/>
        </w:rPr>
        <w:t xml:space="preserve"> resulting from:</w:t>
      </w:r>
    </w:p>
    <w:p w:rsidR="004D697E" w:rsidRPr="00D302E7" w:rsidRDefault="0016343B" w:rsidP="00A23825">
      <w:pPr>
        <w:pStyle w:val="1"/>
        <w:widowControl/>
        <w:numPr>
          <w:ilvl w:val="0"/>
          <w:numId w:val="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requisitioning</w:t>
      </w:r>
      <w:r w:rsidR="004D697E" w:rsidRPr="00D302E7">
        <w:rPr>
          <w:rFonts w:ascii="Arial" w:eastAsiaTheme="minorEastAsia" w:hAnsi="Arial" w:cs="Arial"/>
          <w:sz w:val="28"/>
          <w:szCs w:val="28"/>
          <w:lang w:val="en-GB" w:eastAsia="zh-HK"/>
        </w:rPr>
        <w:t xml:space="preserve"> of </w:t>
      </w:r>
      <w:r w:rsidRPr="00D302E7">
        <w:rPr>
          <w:rFonts w:ascii="Arial" w:eastAsiaTheme="minorEastAsia" w:hAnsi="Arial" w:cs="Arial"/>
          <w:sz w:val="28"/>
          <w:szCs w:val="28"/>
          <w:lang w:val="en-GB" w:eastAsia="zh-HK"/>
        </w:rPr>
        <w:t>its</w:t>
      </w:r>
      <w:r w:rsidR="004D697E" w:rsidRPr="00D302E7">
        <w:rPr>
          <w:rFonts w:ascii="Arial" w:eastAsiaTheme="minorEastAsia" w:hAnsi="Arial" w:cs="Arial"/>
          <w:sz w:val="28"/>
          <w:szCs w:val="28"/>
          <w:lang w:val="en-GB" w:eastAsia="zh-HK"/>
        </w:rPr>
        <w:t xml:space="preserve"> covered investment </w:t>
      </w:r>
      <w:r w:rsidRPr="00D302E7">
        <w:rPr>
          <w:rFonts w:ascii="Arial" w:eastAsiaTheme="minorEastAsia" w:hAnsi="Arial" w:cs="Arial"/>
          <w:sz w:val="28"/>
          <w:szCs w:val="28"/>
          <w:lang w:val="en-GB" w:eastAsia="zh-HK"/>
        </w:rPr>
        <w:t xml:space="preserve">or </w:t>
      </w:r>
      <w:r w:rsidR="00462BE4" w:rsidRPr="00D302E7">
        <w:rPr>
          <w:rFonts w:ascii="Arial" w:eastAsiaTheme="minorEastAsia" w:hAnsi="Arial" w:cs="Arial"/>
          <w:sz w:val="28"/>
          <w:szCs w:val="28"/>
          <w:lang w:val="en-GB" w:eastAsia="zh-HK"/>
        </w:rPr>
        <w:t xml:space="preserve">part </w:t>
      </w:r>
      <w:r w:rsidRPr="00D302E7">
        <w:rPr>
          <w:rFonts w:ascii="Arial" w:eastAsiaTheme="minorEastAsia" w:hAnsi="Arial" w:cs="Arial"/>
          <w:sz w:val="28"/>
          <w:szCs w:val="28"/>
          <w:lang w:val="en-GB" w:eastAsia="zh-HK"/>
        </w:rPr>
        <w:t>thereof</w:t>
      </w:r>
      <w:r w:rsidR="00597D5C" w:rsidRPr="00D302E7">
        <w:rPr>
          <w:rFonts w:ascii="Arial" w:eastAsiaTheme="minorEastAsia" w:hAnsi="Arial" w:cs="Arial"/>
          <w:sz w:val="28"/>
          <w:szCs w:val="28"/>
          <w:lang w:val="en-GB" w:eastAsia="zh-HK"/>
        </w:rPr>
        <w:t xml:space="preserve"> by the other side</w:t>
      </w:r>
      <w:r w:rsidR="004D697E" w:rsidRPr="00D302E7">
        <w:rPr>
          <w:rFonts w:ascii="Arial" w:eastAsiaTheme="minorEastAsia" w:hAnsi="Arial" w:cs="Arial"/>
          <w:sz w:val="28"/>
          <w:szCs w:val="28"/>
          <w:lang w:val="en-GB" w:eastAsia="zh-HK"/>
        </w:rPr>
        <w:t>; or</w:t>
      </w:r>
    </w:p>
    <w:p w:rsidR="004D697E" w:rsidRPr="00D302E7" w:rsidRDefault="004D697E" w:rsidP="00A23825">
      <w:pPr>
        <w:pStyle w:val="1"/>
        <w:widowControl/>
        <w:numPr>
          <w:ilvl w:val="0"/>
          <w:numId w:val="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destruction of </w:t>
      </w:r>
      <w:r w:rsidR="00B25A1A" w:rsidRPr="00D302E7">
        <w:rPr>
          <w:rFonts w:ascii="Arial" w:eastAsiaTheme="minorEastAsia" w:hAnsi="Arial" w:cs="Arial"/>
          <w:sz w:val="28"/>
          <w:szCs w:val="28"/>
          <w:lang w:val="en-GB" w:eastAsia="zh-HK"/>
        </w:rPr>
        <w:t xml:space="preserve">its </w:t>
      </w:r>
      <w:r w:rsidRPr="00D302E7">
        <w:rPr>
          <w:rFonts w:ascii="Arial" w:eastAsiaTheme="minorEastAsia" w:hAnsi="Arial" w:cs="Arial"/>
          <w:sz w:val="28"/>
          <w:szCs w:val="28"/>
          <w:lang w:val="en-GB" w:eastAsia="zh-HK"/>
        </w:rPr>
        <w:t xml:space="preserve">covered investment </w:t>
      </w:r>
      <w:r w:rsidR="00B25A1A" w:rsidRPr="00D302E7">
        <w:rPr>
          <w:rFonts w:ascii="Arial" w:eastAsiaTheme="minorEastAsia" w:hAnsi="Arial" w:cs="Arial"/>
          <w:sz w:val="28"/>
          <w:szCs w:val="28"/>
          <w:lang w:val="en-GB" w:eastAsia="zh-HK"/>
        </w:rPr>
        <w:t>or</w:t>
      </w:r>
      <w:r w:rsidR="00462BE4" w:rsidRPr="00D302E7">
        <w:rPr>
          <w:rFonts w:ascii="Arial" w:eastAsiaTheme="minorEastAsia" w:hAnsi="Arial" w:cs="Arial"/>
          <w:sz w:val="28"/>
          <w:szCs w:val="28"/>
          <w:lang w:val="en-GB" w:eastAsia="zh-HK"/>
        </w:rPr>
        <w:t xml:space="preserve"> part</w:t>
      </w:r>
      <w:r w:rsidR="00B25A1A" w:rsidRPr="00D302E7">
        <w:rPr>
          <w:rFonts w:ascii="Arial" w:eastAsiaTheme="minorEastAsia" w:hAnsi="Arial" w:cs="Arial"/>
          <w:sz w:val="28"/>
          <w:szCs w:val="28"/>
          <w:lang w:val="en-GB" w:eastAsia="zh-HK"/>
        </w:rPr>
        <w:t xml:space="preserve"> thereof</w:t>
      </w:r>
      <w:r w:rsidR="00597D5C" w:rsidRPr="00D302E7">
        <w:rPr>
          <w:rFonts w:ascii="Arial" w:eastAsiaTheme="minorEastAsia" w:hAnsi="Arial" w:cs="Arial"/>
          <w:sz w:val="28"/>
          <w:szCs w:val="28"/>
          <w:lang w:val="en-GB" w:eastAsia="zh-HK"/>
        </w:rPr>
        <w:t xml:space="preserve"> by the other side</w:t>
      </w:r>
      <w:r w:rsidR="00B25A1A" w:rsidRPr="00D302E7">
        <w:rPr>
          <w:rFonts w:ascii="Arial" w:eastAsiaTheme="minorEastAsia" w:hAnsi="Arial" w:cs="Arial"/>
          <w:sz w:val="28"/>
          <w:szCs w:val="28"/>
          <w:lang w:val="en-GB" w:eastAsia="zh-HK"/>
        </w:rPr>
        <w:t>,</w:t>
      </w:r>
      <w:r w:rsidRPr="00D302E7">
        <w:rPr>
          <w:rFonts w:ascii="Arial" w:eastAsiaTheme="minorEastAsia" w:hAnsi="Arial" w:cs="Arial"/>
          <w:sz w:val="28"/>
          <w:szCs w:val="28"/>
          <w:lang w:val="en-GB" w:eastAsia="zh-HK"/>
        </w:rPr>
        <w:t xml:space="preserve"> which was not required by the necessity of the situation,</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 xml:space="preserve">the </w:t>
      </w:r>
      <w:r w:rsidR="00597D5C" w:rsidRPr="00D302E7">
        <w:rPr>
          <w:rFonts w:ascii="Arial" w:eastAsiaTheme="minorEastAsia" w:hAnsi="Arial" w:cs="Arial"/>
          <w:sz w:val="28"/>
          <w:szCs w:val="28"/>
          <w:lang w:val="en-GB" w:eastAsia="zh-TW"/>
        </w:rPr>
        <w:t>latter</w:t>
      </w:r>
      <w:r w:rsidRPr="00D302E7">
        <w:rPr>
          <w:rFonts w:ascii="Arial" w:eastAsiaTheme="minorEastAsia" w:hAnsi="Arial" w:cs="Arial"/>
          <w:sz w:val="28"/>
          <w:szCs w:val="28"/>
          <w:lang w:val="en-GB" w:eastAsia="zh-TW"/>
        </w:rPr>
        <w:t xml:space="preserve"> side shall </w:t>
      </w:r>
      <w:r w:rsidR="00B25A1A" w:rsidRPr="00D302E7">
        <w:rPr>
          <w:rFonts w:ascii="Arial" w:eastAsiaTheme="minorEastAsia" w:hAnsi="Arial" w:cs="Arial"/>
          <w:sz w:val="28"/>
          <w:szCs w:val="28"/>
          <w:lang w:val="en-GB" w:eastAsia="zh-TW"/>
        </w:rPr>
        <w:t xml:space="preserve">provide the investor </w:t>
      </w:r>
      <w:r w:rsidRPr="00D302E7">
        <w:rPr>
          <w:rFonts w:ascii="Arial" w:eastAsiaTheme="minorEastAsia" w:hAnsi="Arial" w:cs="Arial"/>
          <w:sz w:val="28"/>
          <w:szCs w:val="28"/>
          <w:lang w:val="en-GB" w:eastAsia="zh-TW"/>
        </w:rPr>
        <w:t>restitution</w:t>
      </w:r>
      <w:r w:rsidR="00B25A1A"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compensation</w:t>
      </w:r>
      <w:r w:rsidR="00B25A1A" w:rsidRPr="00D302E7">
        <w:rPr>
          <w:rFonts w:ascii="Arial" w:eastAsiaTheme="minorEastAsia" w:hAnsi="Arial" w:cs="Arial"/>
          <w:sz w:val="28"/>
          <w:szCs w:val="28"/>
          <w:lang w:val="en-GB" w:eastAsia="zh-TW"/>
        </w:rPr>
        <w:t xml:space="preserve"> or both, as</w:t>
      </w:r>
      <w:r w:rsidRPr="00D302E7">
        <w:rPr>
          <w:rFonts w:ascii="Arial" w:eastAsiaTheme="minorEastAsia" w:hAnsi="Arial" w:cs="Arial"/>
          <w:sz w:val="28"/>
          <w:szCs w:val="28"/>
          <w:lang w:val="en-GB" w:eastAsia="zh-TW"/>
        </w:rPr>
        <w:t xml:space="preserve"> appropriate,</w:t>
      </w:r>
      <w:r w:rsidR="00B25A1A" w:rsidRPr="00D302E7">
        <w:rPr>
          <w:rFonts w:ascii="Arial" w:eastAsiaTheme="minorEastAsia" w:hAnsi="Arial" w:cs="Arial"/>
          <w:sz w:val="28"/>
          <w:szCs w:val="28"/>
          <w:lang w:val="en-GB" w:eastAsia="zh-TW"/>
        </w:rPr>
        <w:t xml:space="preserve"> for that loss.  </w:t>
      </w:r>
      <w:r w:rsidR="00597D5C" w:rsidRPr="00D302E7">
        <w:rPr>
          <w:rFonts w:ascii="Arial" w:eastAsiaTheme="minorEastAsia" w:hAnsi="Arial" w:cs="Arial"/>
          <w:sz w:val="28"/>
          <w:szCs w:val="28"/>
          <w:lang w:val="en-GB" w:eastAsia="zh-TW"/>
        </w:rPr>
        <w:t>Any c</w:t>
      </w:r>
      <w:r w:rsidRPr="00D302E7">
        <w:rPr>
          <w:rFonts w:ascii="Arial" w:eastAsiaTheme="minorEastAsia" w:hAnsi="Arial" w:cs="Arial"/>
          <w:sz w:val="28"/>
          <w:szCs w:val="28"/>
          <w:lang w:val="en-GB" w:eastAsia="zh-TW"/>
        </w:rPr>
        <w:t xml:space="preserve">ompensation shall be </w:t>
      </w:r>
      <w:r w:rsidR="00767227">
        <w:rPr>
          <w:rFonts w:ascii="Arial" w:eastAsiaTheme="minorEastAsia" w:hAnsi="Arial" w:cs="Arial" w:hint="eastAsia"/>
          <w:sz w:val="28"/>
          <w:szCs w:val="28"/>
          <w:lang w:val="en-GB" w:eastAsia="zh-TW"/>
        </w:rPr>
        <w:t xml:space="preserve">made </w:t>
      </w:r>
      <w:r w:rsidRPr="00D302E7">
        <w:rPr>
          <w:rFonts w:ascii="Arial" w:eastAsiaTheme="minorEastAsia" w:hAnsi="Arial" w:cs="Arial"/>
          <w:sz w:val="28"/>
          <w:szCs w:val="28"/>
          <w:lang w:val="en-GB" w:eastAsia="zh-TW"/>
        </w:rPr>
        <w:t xml:space="preserve">in accordance with </w:t>
      </w:r>
      <w:r w:rsidR="00767227">
        <w:rPr>
          <w:rFonts w:ascii="Arial" w:eastAsiaTheme="minorEastAsia" w:hAnsi="Arial" w:cs="Arial" w:hint="eastAsia"/>
          <w:sz w:val="28"/>
          <w:szCs w:val="28"/>
          <w:lang w:val="en-GB" w:eastAsia="zh-TW"/>
        </w:rPr>
        <w:t xml:space="preserve">the principles set out under </w:t>
      </w:r>
      <w:r w:rsidRPr="00D302E7">
        <w:rPr>
          <w:rFonts w:ascii="Arial" w:eastAsiaTheme="minorEastAsia" w:hAnsi="Arial" w:cs="Arial"/>
          <w:sz w:val="28"/>
          <w:szCs w:val="28"/>
          <w:lang w:val="en-GB" w:eastAsia="zh-TW"/>
        </w:rPr>
        <w:t>paragraph 2 of Article 11 (</w:t>
      </w:r>
      <w:r w:rsidR="00085873" w:rsidRPr="00D302E7">
        <w:rPr>
          <w:rFonts w:ascii="Arial" w:eastAsiaTheme="minorEastAsia" w:hAnsi="Arial" w:cs="Arial"/>
          <w:sz w:val="28"/>
          <w:szCs w:val="28"/>
          <w:lang w:val="en-GB" w:eastAsia="zh-TW"/>
        </w:rPr>
        <w:t>Ex</w:t>
      </w:r>
      <w:r w:rsidRPr="00D302E7">
        <w:rPr>
          <w:rFonts w:ascii="Arial" w:eastAsiaTheme="minorEastAsia" w:hAnsi="Arial" w:cs="Arial"/>
          <w:sz w:val="28"/>
          <w:szCs w:val="28"/>
          <w:lang w:val="en-GB" w:eastAsia="zh-TW"/>
        </w:rPr>
        <w:t>propriation).</w:t>
      </w:r>
    </w:p>
    <w:p w:rsidR="004D697E" w:rsidRPr="00D302E7" w:rsidRDefault="004D697E" w:rsidP="00A23825">
      <w:pPr>
        <w:spacing w:line="360" w:lineRule="auto"/>
        <w:jc w:val="center"/>
        <w:rPr>
          <w:rFonts w:ascii="Arial" w:hAnsi="Arial" w:cs="Arial"/>
          <w:b/>
          <w:i/>
          <w:sz w:val="28"/>
          <w:szCs w:val="28"/>
          <w:lang w:val="en-GB" w:eastAsia="zh-TW"/>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13</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Subrogation</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If one side or its agency makes a payment to </w:t>
      </w:r>
      <w:r w:rsidR="00767227">
        <w:rPr>
          <w:rFonts w:ascii="Arial" w:eastAsiaTheme="minorEastAsia" w:hAnsi="Arial" w:cs="Arial" w:hint="eastAsia"/>
          <w:sz w:val="28"/>
          <w:szCs w:val="28"/>
          <w:lang w:val="en-GB" w:eastAsia="zh-TW"/>
        </w:rPr>
        <w:t>an</w:t>
      </w:r>
      <w:r w:rsidR="004D697E" w:rsidRPr="00D302E7">
        <w:rPr>
          <w:rFonts w:ascii="Arial" w:eastAsiaTheme="minorEastAsia" w:hAnsi="Arial" w:cs="Arial"/>
          <w:sz w:val="28"/>
          <w:szCs w:val="28"/>
          <w:lang w:val="en-GB" w:eastAsia="zh-TW"/>
        </w:rPr>
        <w:t xml:space="preserve"> investor </w:t>
      </w:r>
      <w:r w:rsidR="00767227">
        <w:rPr>
          <w:rFonts w:ascii="Arial" w:eastAsiaTheme="minorEastAsia" w:hAnsi="Arial" w:cs="Arial" w:hint="eastAsia"/>
          <w:sz w:val="28"/>
          <w:szCs w:val="28"/>
          <w:lang w:val="en-GB" w:eastAsia="zh-TW"/>
        </w:rPr>
        <w:t xml:space="preserve">of that side </w:t>
      </w:r>
      <w:r w:rsidR="004D697E" w:rsidRPr="00D302E7">
        <w:rPr>
          <w:rFonts w:ascii="Arial" w:eastAsiaTheme="minorEastAsia" w:hAnsi="Arial" w:cs="Arial"/>
          <w:sz w:val="28"/>
          <w:szCs w:val="28"/>
          <w:lang w:val="en-GB" w:eastAsia="zh-TW"/>
        </w:rPr>
        <w:t xml:space="preserve">under a guarantee or </w:t>
      </w:r>
      <w:r w:rsidR="00767227">
        <w:rPr>
          <w:rFonts w:ascii="Arial" w:eastAsiaTheme="minorEastAsia" w:hAnsi="Arial" w:cs="Arial" w:hint="eastAsia"/>
          <w:sz w:val="28"/>
          <w:szCs w:val="28"/>
          <w:lang w:val="en-GB" w:eastAsia="zh-TW"/>
        </w:rPr>
        <w:t xml:space="preserve">a </w:t>
      </w:r>
      <w:r w:rsidR="004D697E" w:rsidRPr="00D302E7">
        <w:rPr>
          <w:rFonts w:ascii="Arial" w:eastAsiaTheme="minorEastAsia" w:hAnsi="Arial" w:cs="Arial"/>
          <w:sz w:val="28"/>
          <w:szCs w:val="28"/>
          <w:lang w:val="en-GB" w:eastAsia="zh-TW"/>
        </w:rPr>
        <w:t xml:space="preserve">contract of insurance </w:t>
      </w:r>
      <w:r w:rsidR="00767227">
        <w:rPr>
          <w:rFonts w:ascii="Arial" w:eastAsiaTheme="minorEastAsia" w:hAnsi="Arial" w:cs="Arial" w:hint="eastAsia"/>
          <w:sz w:val="28"/>
          <w:szCs w:val="28"/>
          <w:lang w:val="en-GB" w:eastAsia="zh-TW"/>
        </w:rPr>
        <w:t xml:space="preserve">that </w:t>
      </w:r>
      <w:r w:rsidR="004D697E" w:rsidRPr="00D302E7">
        <w:rPr>
          <w:rFonts w:ascii="Arial" w:eastAsiaTheme="minorEastAsia" w:hAnsi="Arial" w:cs="Arial"/>
          <w:sz w:val="28"/>
          <w:szCs w:val="28"/>
          <w:lang w:val="en-GB" w:eastAsia="zh-TW"/>
        </w:rPr>
        <w:t>it has granted to a covered investment of that investor, the other side shall recogni</w:t>
      </w:r>
      <w:r w:rsidR="005E5A3E"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 xml:space="preserve">e the transfer of any right or claim of that investor to the </w:t>
      </w:r>
      <w:r w:rsidR="005E5A3E" w:rsidRPr="00D302E7">
        <w:rPr>
          <w:rFonts w:ascii="Arial" w:eastAsiaTheme="minorEastAsia" w:hAnsi="Arial" w:cs="Arial"/>
          <w:sz w:val="28"/>
          <w:szCs w:val="28"/>
          <w:lang w:val="en-GB" w:eastAsia="zh-TW"/>
        </w:rPr>
        <w:t>for</w:t>
      </w:r>
      <w:r w:rsidR="004D697E" w:rsidRPr="00D302E7">
        <w:rPr>
          <w:rFonts w:ascii="Arial" w:eastAsiaTheme="minorEastAsia" w:hAnsi="Arial" w:cs="Arial"/>
          <w:sz w:val="28"/>
          <w:szCs w:val="28"/>
          <w:lang w:val="en-GB" w:eastAsia="zh-TW"/>
        </w:rPr>
        <w:t>me</w:t>
      </w:r>
      <w:r w:rsidR="00281146" w:rsidRPr="00D302E7">
        <w:rPr>
          <w:rFonts w:ascii="Arial" w:eastAsiaTheme="minorEastAsia" w:hAnsi="Arial" w:cs="Arial"/>
          <w:sz w:val="28"/>
          <w:szCs w:val="28"/>
          <w:lang w:val="en-GB" w:eastAsia="zh-TW"/>
        </w:rPr>
        <w:t>r</w:t>
      </w:r>
      <w:r w:rsidR="004D697E" w:rsidRPr="00D302E7">
        <w:rPr>
          <w:rFonts w:ascii="Arial" w:eastAsiaTheme="minorEastAsia" w:hAnsi="Arial" w:cs="Arial"/>
          <w:sz w:val="28"/>
          <w:szCs w:val="28"/>
          <w:lang w:val="en-GB" w:eastAsia="zh-TW"/>
        </w:rPr>
        <w:t xml:space="preserve"> side or its agency. The subrogated right or claim shall not be </w:t>
      </w:r>
      <w:r w:rsidR="004D697E" w:rsidRPr="00D302E7">
        <w:rPr>
          <w:rFonts w:ascii="Arial" w:eastAsiaTheme="minorEastAsia" w:hAnsi="Arial" w:cs="Arial"/>
          <w:sz w:val="28"/>
          <w:szCs w:val="28"/>
          <w:lang w:val="en-GB" w:eastAsia="zh-TW"/>
        </w:rPr>
        <w:lastRenderedPageBreak/>
        <w:t xml:space="preserve">greater than the original right or claim of the said investor. Such right may be exercised by the </w:t>
      </w:r>
      <w:r w:rsidR="00767227">
        <w:rPr>
          <w:rFonts w:ascii="Arial" w:eastAsiaTheme="minorEastAsia" w:hAnsi="Arial" w:cs="Arial" w:hint="eastAsia"/>
          <w:sz w:val="28"/>
          <w:szCs w:val="28"/>
          <w:lang w:val="en-GB" w:eastAsia="zh-TW"/>
        </w:rPr>
        <w:t xml:space="preserve">former </w:t>
      </w:r>
      <w:r w:rsidR="004D697E" w:rsidRPr="00D302E7">
        <w:rPr>
          <w:rFonts w:ascii="Arial" w:eastAsiaTheme="minorEastAsia" w:hAnsi="Arial" w:cs="Arial"/>
          <w:sz w:val="28"/>
          <w:szCs w:val="28"/>
          <w:lang w:val="en-GB" w:eastAsia="zh-TW"/>
        </w:rPr>
        <w:t xml:space="preserve">side or </w:t>
      </w:r>
      <w:r w:rsidR="00767227">
        <w:rPr>
          <w:rFonts w:ascii="Arial" w:eastAsiaTheme="minorEastAsia" w:hAnsi="Arial" w:cs="Arial" w:hint="eastAsia"/>
          <w:sz w:val="28"/>
          <w:szCs w:val="28"/>
          <w:lang w:val="en-GB" w:eastAsia="zh-TW"/>
        </w:rPr>
        <w:t>its agency</w:t>
      </w:r>
      <w:r w:rsidR="004D697E" w:rsidRPr="00D302E7">
        <w:rPr>
          <w:rFonts w:ascii="Arial" w:eastAsiaTheme="minorEastAsia" w:hAnsi="Arial" w:cs="Arial"/>
          <w:sz w:val="28"/>
          <w:szCs w:val="28"/>
          <w:lang w:val="en-GB" w:eastAsia="zh-TW"/>
        </w:rPr>
        <w:t xml:space="preserve"> so authori</w:t>
      </w:r>
      <w:r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ed.</w:t>
      </w:r>
    </w:p>
    <w:p w:rsidR="00071C06" w:rsidRPr="00D302E7" w:rsidRDefault="00071C06" w:rsidP="00A23825">
      <w:pPr>
        <w:spacing w:line="360" w:lineRule="auto"/>
        <w:jc w:val="center"/>
        <w:rPr>
          <w:rFonts w:ascii="Arial" w:hAnsi="Arial" w:cs="Arial"/>
          <w:b/>
          <w:i/>
          <w:sz w:val="28"/>
          <w:szCs w:val="28"/>
          <w:lang w:val="en-GB" w:eastAsia="zh-TW"/>
        </w:rPr>
      </w:pPr>
    </w:p>
    <w:p w:rsidR="00071C06" w:rsidRPr="00D302E7" w:rsidRDefault="00071C06" w:rsidP="00A23825">
      <w:pPr>
        <w:spacing w:line="360" w:lineRule="auto"/>
        <w:jc w:val="center"/>
        <w:rPr>
          <w:rFonts w:ascii="Arial" w:hAnsi="Arial" w:cs="Arial"/>
          <w:b/>
          <w:i/>
          <w:sz w:val="28"/>
          <w:szCs w:val="28"/>
          <w:lang w:val="en-GB" w:eastAsia="zh-TW"/>
        </w:rPr>
      </w:pPr>
      <w:r w:rsidRPr="00D302E7">
        <w:rPr>
          <w:rFonts w:ascii="Arial" w:hAnsi="Arial" w:cs="Arial"/>
          <w:b/>
          <w:i/>
          <w:sz w:val="28"/>
          <w:szCs w:val="28"/>
          <w:lang w:val="en-GB"/>
        </w:rPr>
        <w:t>Article 1</w:t>
      </w:r>
      <w:r w:rsidRPr="00D302E7">
        <w:rPr>
          <w:rFonts w:ascii="Arial" w:hAnsi="Arial" w:cs="Arial"/>
          <w:b/>
          <w:i/>
          <w:sz w:val="28"/>
          <w:szCs w:val="28"/>
          <w:lang w:val="en-GB" w:eastAsia="zh-TW"/>
        </w:rPr>
        <w:t>4</w:t>
      </w:r>
      <w:r w:rsidR="00EA5D99">
        <w:rPr>
          <w:rStyle w:val="a7"/>
          <w:rFonts w:ascii="Arial" w:hAnsi="Arial" w:cs="Arial" w:hint="eastAsia"/>
          <w:b/>
          <w:i/>
          <w:sz w:val="28"/>
          <w:szCs w:val="28"/>
          <w:lang w:val="en-GB" w:eastAsia="zh-TW"/>
        </w:rPr>
        <w:footnoteReference w:customMarkFollows="1" w:id="6"/>
        <w:t>⑥</w:t>
      </w:r>
    </w:p>
    <w:p w:rsidR="00071C06" w:rsidRPr="00D302E7" w:rsidRDefault="00071C06" w:rsidP="00A23825">
      <w:pPr>
        <w:spacing w:line="360" w:lineRule="auto"/>
        <w:jc w:val="center"/>
        <w:rPr>
          <w:rFonts w:ascii="Arial" w:hAnsi="Arial" w:cs="Arial"/>
          <w:i/>
          <w:sz w:val="28"/>
          <w:szCs w:val="28"/>
          <w:lang w:val="en-GB" w:eastAsia="zh-TW"/>
        </w:rPr>
      </w:pPr>
      <w:r w:rsidRPr="00D302E7">
        <w:rPr>
          <w:rFonts w:ascii="Arial" w:hAnsi="Arial" w:cs="Arial"/>
          <w:i/>
          <w:sz w:val="28"/>
          <w:szCs w:val="28"/>
          <w:lang w:val="en-GB" w:eastAsia="zh-TW"/>
        </w:rPr>
        <w:t>Transfer</w:t>
      </w:r>
    </w:p>
    <w:p w:rsidR="00071C06" w:rsidRPr="00D302E7" w:rsidRDefault="00071C06" w:rsidP="00A23825">
      <w:pPr>
        <w:spacing w:line="360" w:lineRule="auto"/>
        <w:jc w:val="center"/>
        <w:rPr>
          <w:rFonts w:ascii="Arial" w:hAnsi="Arial" w:cs="Arial"/>
          <w:i/>
          <w:sz w:val="28"/>
          <w:szCs w:val="28"/>
          <w:lang w:val="en-GB" w:eastAsia="zh-TW"/>
        </w:rPr>
      </w:pP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One side shall permit all transfers relating to a covered investment to be made freely</w:t>
      </w:r>
      <w:r w:rsidR="00767227">
        <w:rPr>
          <w:rFonts w:ascii="Arial" w:eastAsiaTheme="minorEastAsia" w:hAnsi="Arial" w:cs="Arial" w:hint="eastAsia"/>
          <w:sz w:val="28"/>
          <w:szCs w:val="28"/>
          <w:lang w:val="en-GB" w:eastAsia="zh-TW"/>
        </w:rPr>
        <w:t>,</w:t>
      </w:r>
      <w:r w:rsidRPr="00D302E7">
        <w:rPr>
          <w:rFonts w:ascii="Arial" w:eastAsiaTheme="minorEastAsia" w:hAnsi="Arial" w:cs="Arial"/>
          <w:sz w:val="28"/>
          <w:szCs w:val="28"/>
          <w:lang w:val="en-GB" w:eastAsia="zh-TW"/>
        </w:rPr>
        <w:t xml:space="preserve"> and without delay</w:t>
      </w:r>
      <w:r w:rsidR="00767227">
        <w:rPr>
          <w:rFonts w:ascii="Arial" w:eastAsiaTheme="minorEastAsia" w:hAnsi="Arial" w:cs="Arial" w:hint="eastAsia"/>
          <w:sz w:val="28"/>
          <w:szCs w:val="28"/>
          <w:lang w:val="en-GB" w:eastAsia="zh-TW"/>
        </w:rPr>
        <w:t>,</w:t>
      </w:r>
      <w:r w:rsidRPr="00D302E7">
        <w:rPr>
          <w:rFonts w:ascii="Arial" w:eastAsiaTheme="minorEastAsia" w:hAnsi="Arial" w:cs="Arial"/>
          <w:sz w:val="28"/>
          <w:szCs w:val="28"/>
          <w:lang w:val="en-GB" w:eastAsia="zh-TW"/>
        </w:rPr>
        <w:t xml:space="preserve"> into and out of its area.</w:t>
      </w:r>
      <w:bookmarkStart w:id="4" w:name="_DV_M191"/>
      <w:bookmarkEnd w:id="4"/>
      <w:r w:rsidRPr="00D302E7">
        <w:rPr>
          <w:rFonts w:ascii="Arial" w:eastAsiaTheme="minorEastAsia" w:hAnsi="Arial" w:cs="Arial"/>
          <w:sz w:val="28"/>
          <w:szCs w:val="28"/>
          <w:lang w:val="en-GB" w:eastAsia="zh-TW"/>
        </w:rPr>
        <w:t xml:space="preserve"> </w:t>
      </w:r>
      <w:r w:rsidR="00767227">
        <w:rPr>
          <w:rFonts w:ascii="Arial" w:eastAsiaTheme="minorEastAsia" w:hAnsi="Arial" w:cs="Arial" w:hint="eastAsia"/>
          <w:sz w:val="28"/>
          <w:szCs w:val="28"/>
          <w:lang w:val="en-GB" w:eastAsia="zh-TW"/>
        </w:rPr>
        <w:t>Those</w:t>
      </w:r>
      <w:r w:rsidR="00767227"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transfers include:</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5" w:name="_DV_M192"/>
      <w:bookmarkEnd w:id="5"/>
      <w:r w:rsidRPr="00D302E7">
        <w:rPr>
          <w:rFonts w:ascii="Arial" w:eastAsiaTheme="minorEastAsia" w:hAnsi="Arial" w:cs="Arial"/>
          <w:sz w:val="28"/>
          <w:szCs w:val="28"/>
          <w:lang w:val="en-GB" w:eastAsia="zh-HK"/>
        </w:rPr>
        <w:t>contributions to capital;</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6" w:name="_DV_M193"/>
      <w:bookmarkEnd w:id="6"/>
      <w:r w:rsidRPr="00D302E7">
        <w:rPr>
          <w:rFonts w:ascii="Arial" w:eastAsiaTheme="minorEastAsia" w:hAnsi="Arial" w:cs="Arial"/>
          <w:sz w:val="28"/>
          <w:szCs w:val="28"/>
          <w:lang w:val="en-GB" w:eastAsia="zh-HK"/>
        </w:rPr>
        <w:t>profits, dividends, capital gains, and proceeds from the sale of all or part of the covered investment or from the partial or complete liquidation of the covered investment;</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7" w:name="_DV_M194"/>
      <w:bookmarkEnd w:id="7"/>
      <w:r w:rsidRPr="00D302E7">
        <w:rPr>
          <w:rFonts w:ascii="Arial" w:eastAsiaTheme="minorEastAsia" w:hAnsi="Arial" w:cs="Arial"/>
          <w:sz w:val="28"/>
          <w:szCs w:val="28"/>
          <w:lang w:val="en-GB" w:eastAsia="zh-HK"/>
        </w:rPr>
        <w:t>interest, royalty payments, management fees, and technical assistance and other fees;</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8" w:name="_DV_M195"/>
      <w:bookmarkEnd w:id="8"/>
      <w:r w:rsidRPr="00D302E7">
        <w:rPr>
          <w:rFonts w:ascii="Arial" w:eastAsiaTheme="minorEastAsia" w:hAnsi="Arial" w:cs="Arial"/>
          <w:sz w:val="28"/>
          <w:szCs w:val="28"/>
          <w:lang w:val="en-GB" w:eastAsia="zh-HK"/>
        </w:rPr>
        <w:t>payments made under a contract, including a loan agreement or an employment contract;</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9" w:name="_DV_M196"/>
      <w:bookmarkEnd w:id="9"/>
      <w:r w:rsidRPr="00D302E7">
        <w:rPr>
          <w:rFonts w:ascii="Arial" w:eastAsiaTheme="minorEastAsia" w:hAnsi="Arial" w:cs="Arial"/>
          <w:sz w:val="28"/>
          <w:szCs w:val="28"/>
          <w:lang w:val="en-GB" w:eastAsia="zh-HK"/>
        </w:rPr>
        <w:t>payments made pursuant to Article 11 (Expropriation) and Article 12 (Compensation for Losses);</w:t>
      </w:r>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payments arising out of </w:t>
      </w:r>
      <w:bookmarkStart w:id="10" w:name="_DV_C170"/>
      <w:r w:rsidRPr="00D302E7">
        <w:rPr>
          <w:rFonts w:ascii="Arial" w:eastAsiaTheme="minorEastAsia" w:hAnsi="Arial" w:cs="Arial"/>
          <w:sz w:val="28"/>
          <w:szCs w:val="28"/>
          <w:lang w:val="en-GB" w:eastAsia="zh-HK"/>
        </w:rPr>
        <w:t>Chapter 3 (Investment Facilitation and Settlement of Disputes); and</w:t>
      </w:r>
      <w:bookmarkEnd w:id="10"/>
    </w:p>
    <w:p w:rsidR="00132434" w:rsidRPr="00D302E7" w:rsidRDefault="00132434" w:rsidP="00A23825">
      <w:pPr>
        <w:pStyle w:val="1"/>
        <w:widowControl/>
        <w:numPr>
          <w:ilvl w:val="0"/>
          <w:numId w:val="15"/>
        </w:numPr>
        <w:snapToGrid w:val="0"/>
        <w:spacing w:line="360" w:lineRule="auto"/>
        <w:ind w:left="1418" w:hanging="709"/>
        <w:jc w:val="both"/>
        <w:rPr>
          <w:rFonts w:ascii="Arial" w:eastAsiaTheme="minorEastAsia" w:hAnsi="Arial" w:cs="Arial"/>
          <w:sz w:val="28"/>
          <w:szCs w:val="28"/>
          <w:lang w:val="en-GB" w:eastAsia="zh-HK"/>
        </w:rPr>
      </w:pPr>
      <w:bookmarkStart w:id="11" w:name="_DV_C171"/>
      <w:r w:rsidRPr="00D302E7">
        <w:rPr>
          <w:rFonts w:ascii="Arial" w:eastAsiaTheme="minorEastAsia" w:hAnsi="Arial" w:cs="Arial"/>
          <w:sz w:val="28"/>
          <w:szCs w:val="28"/>
          <w:lang w:val="en-GB" w:eastAsia="zh-HK"/>
        </w:rPr>
        <w:lastRenderedPageBreak/>
        <w:t xml:space="preserve">earnings and remuneration of a natural person of one side who works in a covered investment in the area of the other </w:t>
      </w:r>
      <w:bookmarkStart w:id="12" w:name="_DV_M200"/>
      <w:bookmarkEnd w:id="11"/>
      <w:bookmarkEnd w:id="12"/>
      <w:r w:rsidRPr="00D302E7">
        <w:rPr>
          <w:rFonts w:ascii="Arial" w:eastAsiaTheme="minorEastAsia" w:hAnsi="Arial" w:cs="Arial"/>
          <w:sz w:val="28"/>
          <w:szCs w:val="28"/>
          <w:lang w:val="en-GB" w:eastAsia="zh-HK"/>
        </w:rPr>
        <w:t>side.</w:t>
      </w: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bookmarkStart w:id="13" w:name="_DV_M201"/>
      <w:bookmarkEnd w:id="13"/>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One side shall permit transfers relating to a covered investment to be made in a freely usable currency at the market rate of exchange prevailing at the time of transfer.</w:t>
      </w: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bookmarkStart w:id="14" w:name="_DV_M202"/>
      <w:bookmarkEnd w:id="14"/>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One side shall permit returns</w:t>
      </w:r>
      <w:r w:rsidR="00767227">
        <w:rPr>
          <w:rFonts w:ascii="Arial" w:eastAsiaTheme="minorEastAsia" w:hAnsi="Arial" w:cs="Arial" w:hint="eastAsia"/>
          <w:sz w:val="28"/>
          <w:szCs w:val="28"/>
          <w:lang w:val="en-GB" w:eastAsia="zh-TW"/>
        </w:rPr>
        <w:t>-</w:t>
      </w:r>
      <w:r w:rsidRPr="00D302E7">
        <w:rPr>
          <w:rFonts w:ascii="Arial" w:eastAsiaTheme="minorEastAsia" w:hAnsi="Arial" w:cs="Arial"/>
          <w:sz w:val="28"/>
          <w:szCs w:val="28"/>
          <w:lang w:val="en-GB" w:eastAsia="zh-TW"/>
        </w:rPr>
        <w:t>in</w:t>
      </w:r>
      <w:r w:rsidR="00767227">
        <w:rPr>
          <w:rFonts w:ascii="Arial" w:eastAsiaTheme="minorEastAsia" w:hAnsi="Arial" w:cs="Arial" w:hint="eastAsia"/>
          <w:sz w:val="28"/>
          <w:szCs w:val="28"/>
          <w:lang w:val="en-GB" w:eastAsia="zh-TW"/>
        </w:rPr>
        <w:t>-</w:t>
      </w:r>
      <w:r w:rsidRPr="00D302E7">
        <w:rPr>
          <w:rFonts w:ascii="Arial" w:eastAsiaTheme="minorEastAsia" w:hAnsi="Arial" w:cs="Arial"/>
          <w:sz w:val="28"/>
          <w:szCs w:val="28"/>
          <w:lang w:val="en-GB" w:eastAsia="zh-TW"/>
        </w:rPr>
        <w:t>kind relating to a covered investment to be made as authorised or specified in a written agreement between that side and a covered investment or an investor of the other side.</w:t>
      </w: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p>
    <w:p w:rsidR="00132434" w:rsidRPr="00D302E7" w:rsidRDefault="00132434" w:rsidP="00A23825">
      <w:pPr>
        <w:pStyle w:val="1"/>
        <w:widowControl/>
        <w:snapToGrid w:val="0"/>
        <w:spacing w:line="360" w:lineRule="auto"/>
        <w:jc w:val="both"/>
        <w:rPr>
          <w:rFonts w:ascii="Arial" w:eastAsiaTheme="minorEastAsia" w:hAnsi="Arial" w:cs="Arial"/>
          <w:sz w:val="28"/>
          <w:szCs w:val="28"/>
          <w:lang w:val="en-GB" w:eastAsia="zh-TW"/>
        </w:rPr>
      </w:pPr>
      <w:bookmarkStart w:id="15" w:name="_DV_M203"/>
      <w:bookmarkEnd w:id="15"/>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Pr="00D302E7">
        <w:rPr>
          <w:rFonts w:ascii="Arial" w:eastAsiaTheme="minorEastAsia" w:hAnsi="Arial" w:cs="Arial"/>
          <w:sz w:val="28"/>
          <w:szCs w:val="28"/>
          <w:lang w:val="en-GB" w:eastAsia="zh-TW"/>
        </w:rPr>
        <w:t xml:space="preserve">Notwithstanding paragraphs 1 </w:t>
      </w:r>
      <w:r w:rsidR="00767227">
        <w:rPr>
          <w:rFonts w:ascii="Arial" w:eastAsiaTheme="minorEastAsia" w:hAnsi="Arial" w:cs="Arial" w:hint="eastAsia"/>
          <w:sz w:val="28"/>
          <w:szCs w:val="28"/>
          <w:lang w:val="en-GB" w:eastAsia="zh-TW"/>
        </w:rPr>
        <w:t>to</w:t>
      </w:r>
      <w:r w:rsidRPr="00D302E7">
        <w:rPr>
          <w:rFonts w:ascii="Arial" w:eastAsiaTheme="minorEastAsia" w:hAnsi="Arial" w:cs="Arial"/>
          <w:sz w:val="28"/>
          <w:szCs w:val="28"/>
          <w:lang w:val="en-GB" w:eastAsia="zh-TW"/>
        </w:rPr>
        <w:t xml:space="preserve"> 3, one side may prevent</w:t>
      </w:r>
      <w:r w:rsidR="00D6429B" w:rsidRPr="00D302E7">
        <w:rPr>
          <w:rFonts w:ascii="Arial" w:eastAsiaTheme="minorEastAsia" w:hAnsi="Arial" w:cs="Arial"/>
          <w:sz w:val="28"/>
          <w:szCs w:val="28"/>
          <w:lang w:val="en-GB" w:eastAsia="zh-TW"/>
        </w:rPr>
        <w:t xml:space="preserve"> or delay</w:t>
      </w:r>
      <w:r w:rsidRPr="00D302E7">
        <w:rPr>
          <w:rFonts w:ascii="Arial" w:eastAsiaTheme="minorEastAsia" w:hAnsi="Arial" w:cs="Arial"/>
          <w:sz w:val="28"/>
          <w:szCs w:val="28"/>
          <w:lang w:val="en-GB" w:eastAsia="zh-TW"/>
        </w:rPr>
        <w:t xml:space="preserve"> a transfer through the equitable</w:t>
      </w:r>
      <w:r w:rsidR="00987CE8" w:rsidRPr="00D302E7">
        <w:rPr>
          <w:rFonts w:ascii="Arial" w:eastAsiaTheme="minorEastAsia" w:hAnsi="Arial" w:cs="Arial"/>
          <w:sz w:val="28"/>
          <w:szCs w:val="28"/>
          <w:lang w:val="en-GB" w:eastAsia="zh-TW"/>
        </w:rPr>
        <w:t>,</w:t>
      </w:r>
      <w:r w:rsidR="00D6429B" w:rsidRPr="00D302E7">
        <w:rPr>
          <w:rFonts w:ascii="Arial" w:eastAsiaTheme="minorEastAsia" w:hAnsi="Arial" w:cs="Arial"/>
          <w:sz w:val="28"/>
          <w:szCs w:val="28"/>
          <w:lang w:val="en-GB" w:eastAsia="zh-TW"/>
        </w:rPr>
        <w:t xml:space="preserve"> </w:t>
      </w:r>
      <w:r w:rsidRPr="00D302E7">
        <w:rPr>
          <w:rFonts w:ascii="Arial" w:eastAsiaTheme="minorEastAsia" w:hAnsi="Arial" w:cs="Arial"/>
          <w:sz w:val="28"/>
          <w:szCs w:val="28"/>
          <w:lang w:val="en-GB" w:eastAsia="zh-TW"/>
        </w:rPr>
        <w:t xml:space="preserve">non-discriminatory </w:t>
      </w:r>
      <w:r w:rsidR="00987CE8" w:rsidRPr="00D302E7">
        <w:rPr>
          <w:rFonts w:ascii="Arial" w:eastAsiaTheme="minorEastAsia" w:hAnsi="Arial" w:cs="Arial"/>
          <w:sz w:val="28"/>
          <w:szCs w:val="28"/>
          <w:lang w:val="en-GB" w:eastAsia="zh-TW"/>
        </w:rPr>
        <w:t xml:space="preserve">and good faith </w:t>
      </w:r>
      <w:r w:rsidRPr="00D302E7">
        <w:rPr>
          <w:rFonts w:ascii="Arial" w:eastAsiaTheme="minorEastAsia" w:hAnsi="Arial" w:cs="Arial"/>
          <w:sz w:val="28"/>
          <w:szCs w:val="28"/>
          <w:lang w:val="en-GB" w:eastAsia="zh-TW"/>
        </w:rPr>
        <w:t xml:space="preserve">application of its </w:t>
      </w:r>
      <w:bookmarkStart w:id="16" w:name="_DV_C175"/>
      <w:r w:rsidRPr="00D302E7">
        <w:rPr>
          <w:rFonts w:ascii="Arial" w:eastAsiaTheme="minorEastAsia" w:hAnsi="Arial" w:cs="Arial"/>
          <w:sz w:val="28"/>
          <w:szCs w:val="28"/>
          <w:lang w:val="en-GB" w:eastAsia="zh-TW"/>
        </w:rPr>
        <w:t xml:space="preserve">laws </w:t>
      </w:r>
      <w:bookmarkEnd w:id="16"/>
      <w:r w:rsidRPr="00D302E7">
        <w:rPr>
          <w:rFonts w:ascii="Arial" w:eastAsiaTheme="minorEastAsia" w:hAnsi="Arial" w:cs="Arial"/>
          <w:sz w:val="28"/>
          <w:szCs w:val="28"/>
          <w:lang w:val="en-GB" w:eastAsia="zh-TW"/>
        </w:rPr>
        <w:t>relating to:</w:t>
      </w:r>
    </w:p>
    <w:p w:rsidR="00132434" w:rsidRPr="00D302E7" w:rsidRDefault="00132434" w:rsidP="00A23825">
      <w:pPr>
        <w:pStyle w:val="1"/>
        <w:widowControl/>
        <w:numPr>
          <w:ilvl w:val="0"/>
          <w:numId w:val="16"/>
        </w:numPr>
        <w:snapToGrid w:val="0"/>
        <w:spacing w:line="360" w:lineRule="auto"/>
        <w:ind w:left="1418" w:hanging="709"/>
        <w:jc w:val="both"/>
        <w:rPr>
          <w:rFonts w:ascii="Arial" w:eastAsiaTheme="minorEastAsia" w:hAnsi="Arial" w:cs="Arial"/>
          <w:sz w:val="28"/>
          <w:szCs w:val="28"/>
          <w:lang w:val="en-GB" w:eastAsia="zh-HK"/>
        </w:rPr>
      </w:pPr>
      <w:bookmarkStart w:id="17" w:name="_DV_M205"/>
      <w:bookmarkEnd w:id="17"/>
      <w:r w:rsidRPr="00D302E7">
        <w:rPr>
          <w:rFonts w:ascii="Arial" w:eastAsiaTheme="minorEastAsia" w:hAnsi="Arial" w:cs="Arial"/>
          <w:sz w:val="28"/>
          <w:szCs w:val="28"/>
          <w:lang w:val="en-GB" w:eastAsia="zh-HK"/>
        </w:rPr>
        <w:t>bankruptcy, insolvency, or the protection of the rights of creditors;</w:t>
      </w:r>
    </w:p>
    <w:p w:rsidR="00132434" w:rsidRPr="00D302E7" w:rsidRDefault="00132434" w:rsidP="00A23825">
      <w:pPr>
        <w:pStyle w:val="1"/>
        <w:widowControl/>
        <w:numPr>
          <w:ilvl w:val="0"/>
          <w:numId w:val="16"/>
        </w:numPr>
        <w:snapToGrid w:val="0"/>
        <w:spacing w:line="360" w:lineRule="auto"/>
        <w:ind w:left="1418" w:hanging="709"/>
        <w:jc w:val="both"/>
        <w:rPr>
          <w:rFonts w:ascii="Arial" w:eastAsiaTheme="minorEastAsia" w:hAnsi="Arial" w:cs="Arial"/>
          <w:sz w:val="28"/>
          <w:szCs w:val="28"/>
          <w:lang w:val="en-GB" w:eastAsia="zh-HK"/>
        </w:rPr>
      </w:pPr>
      <w:bookmarkStart w:id="18" w:name="_DV_M206"/>
      <w:bookmarkEnd w:id="18"/>
      <w:r w:rsidRPr="00D302E7">
        <w:rPr>
          <w:rFonts w:ascii="Arial" w:eastAsiaTheme="minorEastAsia" w:hAnsi="Arial" w:cs="Arial"/>
          <w:sz w:val="28"/>
          <w:szCs w:val="28"/>
          <w:lang w:val="en-GB" w:eastAsia="zh-HK"/>
        </w:rPr>
        <w:t xml:space="preserve">issuing, trading, or dealing in securities, futures, options, or derivatives; </w:t>
      </w:r>
    </w:p>
    <w:p w:rsidR="00132434" w:rsidRPr="00D302E7" w:rsidRDefault="00132434" w:rsidP="00A23825">
      <w:pPr>
        <w:pStyle w:val="1"/>
        <w:widowControl/>
        <w:numPr>
          <w:ilvl w:val="0"/>
          <w:numId w:val="16"/>
        </w:numPr>
        <w:snapToGrid w:val="0"/>
        <w:spacing w:line="360" w:lineRule="auto"/>
        <w:ind w:left="1418" w:hanging="709"/>
        <w:jc w:val="both"/>
        <w:rPr>
          <w:rFonts w:ascii="Arial" w:eastAsiaTheme="minorEastAsia" w:hAnsi="Arial" w:cs="Arial"/>
          <w:sz w:val="28"/>
          <w:szCs w:val="28"/>
          <w:lang w:val="en-GB" w:eastAsia="zh-HK"/>
        </w:rPr>
      </w:pPr>
      <w:bookmarkStart w:id="19" w:name="_DV_M207"/>
      <w:bookmarkEnd w:id="19"/>
      <w:r w:rsidRPr="00D302E7">
        <w:rPr>
          <w:rFonts w:ascii="Arial" w:eastAsiaTheme="minorEastAsia" w:hAnsi="Arial" w:cs="Arial"/>
          <w:sz w:val="28"/>
          <w:szCs w:val="28"/>
          <w:lang w:val="en-GB" w:eastAsia="zh-HK"/>
        </w:rPr>
        <w:t>criminal offenses;</w:t>
      </w:r>
    </w:p>
    <w:p w:rsidR="00132434" w:rsidRPr="00D302E7" w:rsidRDefault="00132434" w:rsidP="00A23825">
      <w:pPr>
        <w:pStyle w:val="1"/>
        <w:widowControl/>
        <w:numPr>
          <w:ilvl w:val="0"/>
          <w:numId w:val="16"/>
        </w:numPr>
        <w:snapToGrid w:val="0"/>
        <w:spacing w:line="360" w:lineRule="auto"/>
        <w:ind w:left="1418" w:hanging="709"/>
        <w:jc w:val="both"/>
        <w:rPr>
          <w:rFonts w:ascii="Arial" w:eastAsiaTheme="minorEastAsia" w:hAnsi="Arial" w:cs="Arial"/>
          <w:sz w:val="28"/>
          <w:szCs w:val="28"/>
          <w:lang w:val="en-GB" w:eastAsia="zh-HK"/>
        </w:rPr>
      </w:pPr>
      <w:bookmarkStart w:id="20" w:name="_DV_M208"/>
      <w:bookmarkEnd w:id="20"/>
      <w:r w:rsidRPr="00D302E7">
        <w:rPr>
          <w:rFonts w:ascii="Arial" w:eastAsiaTheme="minorEastAsia" w:hAnsi="Arial" w:cs="Arial"/>
          <w:sz w:val="28"/>
          <w:szCs w:val="28"/>
          <w:lang w:val="en-GB" w:eastAsia="zh-HK"/>
        </w:rPr>
        <w:t>financial reporting or record keeping of transfers when necessary to assist law enforcement or financial regulatory authorities; or</w:t>
      </w:r>
    </w:p>
    <w:p w:rsidR="00132434" w:rsidRPr="00D302E7" w:rsidRDefault="00132434" w:rsidP="00A23825">
      <w:pPr>
        <w:pStyle w:val="1"/>
        <w:widowControl/>
        <w:numPr>
          <w:ilvl w:val="0"/>
          <w:numId w:val="16"/>
        </w:numPr>
        <w:snapToGrid w:val="0"/>
        <w:spacing w:line="360" w:lineRule="auto"/>
        <w:ind w:left="1418" w:hanging="709"/>
        <w:jc w:val="both"/>
        <w:rPr>
          <w:rFonts w:ascii="Arial" w:eastAsiaTheme="minorEastAsia" w:hAnsi="Arial" w:cs="Arial"/>
          <w:sz w:val="28"/>
          <w:szCs w:val="28"/>
          <w:lang w:val="en-GB" w:eastAsia="zh-HK"/>
        </w:rPr>
      </w:pPr>
      <w:bookmarkStart w:id="21" w:name="_DV_M209"/>
      <w:bookmarkEnd w:id="21"/>
      <w:r w:rsidRPr="00D302E7">
        <w:rPr>
          <w:rFonts w:ascii="Arial" w:eastAsiaTheme="minorEastAsia" w:hAnsi="Arial" w:cs="Arial"/>
          <w:sz w:val="28"/>
          <w:szCs w:val="28"/>
          <w:lang w:val="en-GB" w:eastAsia="zh-HK"/>
        </w:rPr>
        <w:t>ensuring compliance with orders or judgments in judicial or administrative proceedings.</w:t>
      </w:r>
    </w:p>
    <w:p w:rsidR="003C3657" w:rsidRPr="00D302E7" w:rsidRDefault="003C3657" w:rsidP="00A23825">
      <w:pPr>
        <w:pStyle w:val="1"/>
        <w:widowControl/>
        <w:snapToGrid w:val="0"/>
        <w:spacing w:line="360" w:lineRule="auto"/>
        <w:jc w:val="both"/>
        <w:rPr>
          <w:rFonts w:ascii="Arial" w:eastAsiaTheme="minorEastAsia" w:hAnsi="Arial" w:cs="Arial"/>
          <w:sz w:val="28"/>
          <w:szCs w:val="28"/>
          <w:lang w:val="en-GB" w:eastAsia="zh-TW"/>
        </w:rPr>
      </w:pPr>
    </w:p>
    <w:p w:rsidR="00132434" w:rsidRPr="00D302E7" w:rsidRDefault="003C3657"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5</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132434" w:rsidRPr="00D302E7">
        <w:rPr>
          <w:rFonts w:ascii="Arial" w:eastAsiaTheme="minorEastAsia" w:hAnsi="Arial" w:cs="Arial"/>
          <w:sz w:val="28"/>
          <w:szCs w:val="28"/>
          <w:lang w:val="en-GB" w:eastAsia="zh-TW"/>
        </w:rPr>
        <w:t xml:space="preserve">In case of a serious balance of payments difficulty or of a threat thereof, </w:t>
      </w:r>
      <w:r w:rsidRPr="00D302E7">
        <w:rPr>
          <w:rFonts w:ascii="Arial" w:eastAsiaTheme="minorEastAsia" w:hAnsi="Arial" w:cs="Arial"/>
          <w:sz w:val="28"/>
          <w:szCs w:val="28"/>
          <w:lang w:val="en-GB" w:eastAsia="zh-TW"/>
        </w:rPr>
        <w:t>one side</w:t>
      </w:r>
      <w:r w:rsidR="00132434" w:rsidRPr="00D302E7">
        <w:rPr>
          <w:rFonts w:ascii="Arial" w:eastAsiaTheme="minorEastAsia" w:hAnsi="Arial" w:cs="Arial"/>
          <w:sz w:val="28"/>
          <w:szCs w:val="28"/>
          <w:lang w:val="en-GB" w:eastAsia="zh-TW"/>
        </w:rPr>
        <w:t xml:space="preserve"> may </w:t>
      </w:r>
      <w:r w:rsidRPr="00D302E7">
        <w:rPr>
          <w:rFonts w:ascii="Arial" w:eastAsiaTheme="minorEastAsia" w:hAnsi="Arial" w:cs="Arial"/>
          <w:sz w:val="28"/>
          <w:szCs w:val="28"/>
          <w:lang w:val="en-GB" w:eastAsia="zh-TW"/>
        </w:rPr>
        <w:t xml:space="preserve">implement measures </w:t>
      </w:r>
      <w:r w:rsidR="00987CE8" w:rsidRPr="00D302E7">
        <w:rPr>
          <w:rFonts w:ascii="Arial" w:eastAsiaTheme="minorEastAsia" w:hAnsi="Arial" w:cs="Arial"/>
          <w:sz w:val="28"/>
          <w:szCs w:val="28"/>
          <w:lang w:val="en-GB" w:eastAsia="zh-TW"/>
        </w:rPr>
        <w:t>to restrict</w:t>
      </w:r>
      <w:r w:rsidR="00132434" w:rsidRPr="00D302E7">
        <w:rPr>
          <w:rFonts w:ascii="Arial" w:eastAsiaTheme="minorEastAsia" w:hAnsi="Arial" w:cs="Arial"/>
          <w:sz w:val="28"/>
          <w:szCs w:val="28"/>
          <w:lang w:val="en-GB" w:eastAsia="zh-TW"/>
        </w:rPr>
        <w:t xml:space="preserve"> transfer in accordance with the </w:t>
      </w:r>
      <w:r w:rsidRPr="00D302E7">
        <w:rPr>
          <w:rFonts w:ascii="Arial" w:eastAsiaTheme="minorEastAsia" w:hAnsi="Arial" w:cs="Arial"/>
          <w:sz w:val="28"/>
          <w:szCs w:val="28"/>
          <w:lang w:val="en-GB" w:eastAsia="zh-TW"/>
        </w:rPr>
        <w:t xml:space="preserve">relevant principles of the </w:t>
      </w:r>
      <w:r w:rsidR="00132434" w:rsidRPr="00D302E7">
        <w:rPr>
          <w:rFonts w:ascii="Arial" w:eastAsiaTheme="minorEastAsia" w:hAnsi="Arial" w:cs="Arial"/>
          <w:i/>
          <w:sz w:val="28"/>
          <w:szCs w:val="28"/>
          <w:lang w:val="en-GB" w:eastAsia="zh-TW"/>
        </w:rPr>
        <w:t>Articles of Agreement</w:t>
      </w:r>
      <w:r w:rsidR="00132434" w:rsidRPr="00D302E7">
        <w:rPr>
          <w:rFonts w:ascii="Arial" w:eastAsiaTheme="minorEastAsia" w:hAnsi="Arial" w:cs="Arial"/>
          <w:sz w:val="28"/>
          <w:szCs w:val="28"/>
          <w:lang w:val="en-GB" w:eastAsia="zh-TW"/>
        </w:rPr>
        <w:t xml:space="preserve"> </w:t>
      </w:r>
      <w:r w:rsidR="00132434" w:rsidRPr="00D302E7">
        <w:rPr>
          <w:rFonts w:ascii="Arial" w:eastAsiaTheme="minorEastAsia" w:hAnsi="Arial" w:cs="Arial"/>
          <w:i/>
          <w:sz w:val="28"/>
          <w:szCs w:val="28"/>
          <w:lang w:val="en-GB" w:eastAsia="zh-TW"/>
        </w:rPr>
        <w:t>of the International Monetary Fund</w:t>
      </w:r>
      <w:r w:rsidR="00132434" w:rsidRPr="00D302E7">
        <w:rPr>
          <w:rFonts w:ascii="Arial" w:eastAsiaTheme="minorEastAsia" w:hAnsi="Arial" w:cs="Arial"/>
          <w:sz w:val="28"/>
          <w:szCs w:val="28"/>
          <w:lang w:val="en-GB" w:eastAsia="zh-TW"/>
        </w:rPr>
        <w:t>.</w:t>
      </w:r>
      <w:bookmarkStart w:id="22" w:name="OLE_LINK3"/>
      <w:bookmarkStart w:id="23" w:name="OLE_LINK4"/>
      <w:r w:rsidR="00132434" w:rsidRPr="00D302E7">
        <w:rPr>
          <w:rFonts w:ascii="Arial" w:eastAsiaTheme="minorEastAsia" w:hAnsi="Arial" w:cs="Arial"/>
          <w:sz w:val="28"/>
          <w:szCs w:val="28"/>
          <w:lang w:val="en-GB" w:eastAsia="zh-TW"/>
        </w:rPr>
        <w:t xml:space="preserve"> </w:t>
      </w:r>
      <w:r w:rsidR="003F187E">
        <w:rPr>
          <w:rFonts w:ascii="Arial" w:eastAsiaTheme="minorEastAsia" w:hAnsi="Arial" w:cs="Arial" w:hint="eastAsia"/>
          <w:sz w:val="28"/>
          <w:szCs w:val="28"/>
          <w:lang w:val="en-GB" w:eastAsia="zh-TW"/>
        </w:rPr>
        <w:t xml:space="preserve"> </w:t>
      </w:r>
      <w:r w:rsidR="00132434" w:rsidRPr="00D302E7">
        <w:rPr>
          <w:rFonts w:ascii="Arial" w:eastAsiaTheme="minorEastAsia" w:hAnsi="Arial" w:cs="Arial"/>
          <w:sz w:val="28"/>
          <w:szCs w:val="28"/>
          <w:lang w:val="en-GB" w:eastAsia="zh-TW"/>
        </w:rPr>
        <w:t>T</w:t>
      </w:r>
      <w:r w:rsidRPr="00D302E7">
        <w:rPr>
          <w:rFonts w:ascii="Arial" w:eastAsiaTheme="minorEastAsia" w:hAnsi="Arial" w:cs="Arial"/>
          <w:sz w:val="28"/>
          <w:szCs w:val="28"/>
          <w:lang w:val="en-GB" w:eastAsia="zh-TW"/>
        </w:rPr>
        <w:t>h</w:t>
      </w:r>
      <w:r w:rsidR="00767227">
        <w:rPr>
          <w:rFonts w:ascii="Arial" w:eastAsiaTheme="minorEastAsia" w:hAnsi="Arial" w:cs="Arial" w:hint="eastAsia"/>
          <w:sz w:val="28"/>
          <w:szCs w:val="28"/>
          <w:lang w:val="en-GB" w:eastAsia="zh-TW"/>
        </w:rPr>
        <w:t>o</w:t>
      </w:r>
      <w:r w:rsidRPr="00D302E7">
        <w:rPr>
          <w:rFonts w:ascii="Arial" w:eastAsiaTheme="minorEastAsia" w:hAnsi="Arial" w:cs="Arial"/>
          <w:sz w:val="28"/>
          <w:szCs w:val="28"/>
          <w:lang w:val="en-GB" w:eastAsia="zh-TW"/>
        </w:rPr>
        <w:t>se measures</w:t>
      </w:r>
      <w:r w:rsidR="00132434" w:rsidRPr="00D302E7">
        <w:rPr>
          <w:rFonts w:ascii="Arial" w:eastAsiaTheme="minorEastAsia" w:hAnsi="Arial" w:cs="Arial"/>
          <w:sz w:val="28"/>
          <w:szCs w:val="28"/>
          <w:lang w:val="en-GB" w:eastAsia="zh-TW"/>
        </w:rPr>
        <w:t xml:space="preserve"> s</w:t>
      </w:r>
      <w:r w:rsidR="00D6429B" w:rsidRPr="00D302E7">
        <w:rPr>
          <w:rFonts w:ascii="Arial" w:eastAsiaTheme="minorEastAsia" w:hAnsi="Arial" w:cs="Arial"/>
          <w:sz w:val="28"/>
          <w:szCs w:val="28"/>
          <w:lang w:val="en-GB" w:eastAsia="zh-TW"/>
        </w:rPr>
        <w:t>hall be imposed on an equitable and</w:t>
      </w:r>
      <w:r w:rsidR="00132434" w:rsidRPr="00D302E7">
        <w:rPr>
          <w:rFonts w:ascii="Arial" w:eastAsiaTheme="minorEastAsia" w:hAnsi="Arial" w:cs="Arial"/>
          <w:sz w:val="28"/>
          <w:szCs w:val="28"/>
          <w:lang w:val="en-GB" w:eastAsia="zh-TW"/>
        </w:rPr>
        <w:t xml:space="preserve"> non-discriminatory basis, </w:t>
      </w:r>
      <w:r w:rsidRPr="00D302E7">
        <w:rPr>
          <w:rFonts w:ascii="Arial" w:eastAsiaTheme="minorEastAsia" w:hAnsi="Arial" w:cs="Arial"/>
          <w:sz w:val="28"/>
          <w:szCs w:val="28"/>
          <w:lang w:val="en-GB" w:eastAsia="zh-TW"/>
        </w:rPr>
        <w:t>implemented on</w:t>
      </w:r>
      <w:r w:rsidR="00987CE8" w:rsidRPr="00D302E7">
        <w:rPr>
          <w:rFonts w:ascii="Arial" w:eastAsiaTheme="minorEastAsia" w:hAnsi="Arial" w:cs="Arial"/>
          <w:sz w:val="28"/>
          <w:szCs w:val="28"/>
          <w:lang w:val="en-GB" w:eastAsia="zh-TW"/>
        </w:rPr>
        <w:t>ly</w:t>
      </w:r>
      <w:r w:rsidRPr="00D302E7">
        <w:rPr>
          <w:rFonts w:ascii="Arial" w:eastAsiaTheme="minorEastAsia" w:hAnsi="Arial" w:cs="Arial"/>
          <w:sz w:val="28"/>
          <w:szCs w:val="28"/>
          <w:lang w:val="en-GB" w:eastAsia="zh-TW"/>
        </w:rPr>
        <w:t xml:space="preserve"> temporar</w:t>
      </w:r>
      <w:r w:rsidR="00987CE8" w:rsidRPr="00D302E7">
        <w:rPr>
          <w:rFonts w:ascii="Arial" w:eastAsiaTheme="minorEastAsia" w:hAnsi="Arial" w:cs="Arial"/>
          <w:sz w:val="28"/>
          <w:szCs w:val="28"/>
          <w:lang w:val="en-GB" w:eastAsia="zh-TW"/>
        </w:rPr>
        <w:t>ily</w:t>
      </w:r>
      <w:r w:rsidRPr="00D302E7">
        <w:rPr>
          <w:rFonts w:ascii="Arial" w:eastAsiaTheme="minorEastAsia" w:hAnsi="Arial" w:cs="Arial"/>
          <w:sz w:val="28"/>
          <w:szCs w:val="28"/>
          <w:lang w:val="en-GB" w:eastAsia="zh-TW"/>
        </w:rPr>
        <w:t xml:space="preserve"> and progressively eliminated following the improvement of such kind of</w:t>
      </w:r>
      <w:r w:rsidR="00767227">
        <w:rPr>
          <w:rFonts w:ascii="Arial" w:eastAsiaTheme="minorEastAsia" w:hAnsi="Arial" w:cs="Arial" w:hint="eastAsia"/>
          <w:sz w:val="28"/>
          <w:szCs w:val="28"/>
          <w:lang w:val="en-GB" w:eastAsia="zh-TW"/>
        </w:rPr>
        <w:t xml:space="preserve"> circumstances</w:t>
      </w:r>
      <w:r w:rsidRPr="00D302E7">
        <w:rPr>
          <w:rFonts w:ascii="Arial" w:eastAsiaTheme="minorEastAsia" w:hAnsi="Arial" w:cs="Arial"/>
          <w:sz w:val="28"/>
          <w:szCs w:val="28"/>
          <w:lang w:val="en-GB" w:eastAsia="zh-TW"/>
        </w:rPr>
        <w:t xml:space="preserve">, </w:t>
      </w:r>
      <w:r w:rsidR="00132434" w:rsidRPr="00D302E7">
        <w:rPr>
          <w:rFonts w:ascii="Arial" w:eastAsiaTheme="minorEastAsia" w:hAnsi="Arial" w:cs="Arial"/>
          <w:sz w:val="28"/>
          <w:szCs w:val="28"/>
          <w:lang w:val="en-GB" w:eastAsia="zh-TW"/>
        </w:rPr>
        <w:t xml:space="preserve">and shall not exceed what is necessary to deal with such </w:t>
      </w:r>
      <w:r w:rsidR="00767227">
        <w:rPr>
          <w:rFonts w:ascii="Arial" w:eastAsiaTheme="minorEastAsia" w:hAnsi="Arial" w:cs="Arial" w:hint="eastAsia"/>
          <w:sz w:val="28"/>
          <w:szCs w:val="28"/>
          <w:lang w:val="en-GB" w:eastAsia="zh-TW"/>
        </w:rPr>
        <w:t xml:space="preserve">kind of </w:t>
      </w:r>
      <w:r w:rsidR="00132434" w:rsidRPr="00D302E7">
        <w:rPr>
          <w:rFonts w:ascii="Arial" w:eastAsiaTheme="minorEastAsia" w:hAnsi="Arial" w:cs="Arial"/>
          <w:sz w:val="28"/>
          <w:szCs w:val="28"/>
          <w:lang w:val="en-GB" w:eastAsia="zh-TW"/>
        </w:rPr>
        <w:t>circumstances.</w:t>
      </w:r>
      <w:bookmarkEnd w:id="22"/>
      <w:bookmarkEnd w:id="23"/>
    </w:p>
    <w:p w:rsidR="003C3657" w:rsidRPr="00D302E7" w:rsidRDefault="003C3657" w:rsidP="00A23825">
      <w:pPr>
        <w:pStyle w:val="1"/>
        <w:widowControl/>
        <w:snapToGrid w:val="0"/>
        <w:spacing w:line="360" w:lineRule="auto"/>
        <w:jc w:val="both"/>
        <w:rPr>
          <w:rFonts w:ascii="Arial" w:eastAsiaTheme="minorEastAsia" w:hAnsi="Arial" w:cs="Arial"/>
          <w:sz w:val="28"/>
          <w:szCs w:val="28"/>
          <w:lang w:val="en-GB" w:eastAsia="zh-TW"/>
        </w:rPr>
      </w:pPr>
    </w:p>
    <w:p w:rsidR="00132434" w:rsidRPr="00D302E7" w:rsidRDefault="003C3657"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6</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D6429B" w:rsidRPr="00D302E7">
        <w:rPr>
          <w:rFonts w:ascii="Arial" w:eastAsiaTheme="minorEastAsia" w:hAnsi="Arial" w:cs="Arial"/>
          <w:sz w:val="28"/>
          <w:szCs w:val="28"/>
          <w:lang w:val="en-GB" w:eastAsia="zh-TW"/>
        </w:rPr>
        <w:t>P</w:t>
      </w:r>
      <w:r w:rsidR="00132434" w:rsidRPr="00D302E7">
        <w:rPr>
          <w:rFonts w:ascii="Arial" w:eastAsiaTheme="minorEastAsia" w:hAnsi="Arial" w:cs="Arial"/>
          <w:sz w:val="28"/>
          <w:szCs w:val="28"/>
          <w:lang w:val="en-GB" w:eastAsia="zh-TW"/>
        </w:rPr>
        <w:t xml:space="preserve">rovided that such measures are not applied in an arbitrary or unjustifiable manner, and provided that such measures do not constitute a disguised restriction on international trade or investment, paragraphs 1 </w:t>
      </w:r>
      <w:r w:rsidR="00767227">
        <w:rPr>
          <w:rFonts w:ascii="Arial" w:eastAsiaTheme="minorEastAsia" w:hAnsi="Arial" w:cs="Arial" w:hint="eastAsia"/>
          <w:sz w:val="28"/>
          <w:szCs w:val="28"/>
          <w:lang w:val="en-GB" w:eastAsia="zh-TW"/>
        </w:rPr>
        <w:t>to</w:t>
      </w:r>
      <w:r w:rsidR="00767227" w:rsidRPr="00D302E7">
        <w:rPr>
          <w:rFonts w:ascii="Arial" w:eastAsiaTheme="minorEastAsia" w:hAnsi="Arial" w:cs="Arial"/>
          <w:sz w:val="28"/>
          <w:szCs w:val="28"/>
          <w:lang w:val="en-GB" w:eastAsia="zh-TW"/>
        </w:rPr>
        <w:t xml:space="preserve"> </w:t>
      </w:r>
      <w:r w:rsidR="00132434" w:rsidRPr="00D302E7">
        <w:rPr>
          <w:rFonts w:ascii="Arial" w:eastAsiaTheme="minorEastAsia" w:hAnsi="Arial" w:cs="Arial"/>
          <w:sz w:val="28"/>
          <w:szCs w:val="28"/>
          <w:lang w:val="en-GB" w:eastAsia="zh-TW"/>
        </w:rPr>
        <w:t xml:space="preserve">3 shall not be construed to prevent </w:t>
      </w:r>
      <w:r w:rsidRPr="00D302E7">
        <w:rPr>
          <w:rFonts w:ascii="Arial" w:eastAsiaTheme="minorEastAsia" w:hAnsi="Arial" w:cs="Arial"/>
          <w:sz w:val="28"/>
          <w:szCs w:val="28"/>
          <w:lang w:val="en-GB" w:eastAsia="zh-TW"/>
        </w:rPr>
        <w:t>one side</w:t>
      </w:r>
      <w:r w:rsidR="00132434" w:rsidRPr="00D302E7">
        <w:rPr>
          <w:rFonts w:ascii="Arial" w:eastAsiaTheme="minorEastAsia" w:hAnsi="Arial" w:cs="Arial"/>
          <w:sz w:val="28"/>
          <w:szCs w:val="28"/>
          <w:lang w:val="en-GB" w:eastAsia="zh-TW"/>
        </w:rPr>
        <w:t xml:space="preserve"> from adopting or maintaining </w:t>
      </w:r>
      <w:bookmarkStart w:id="24" w:name="OLE_LINK5"/>
      <w:r w:rsidR="00132434" w:rsidRPr="00D302E7">
        <w:rPr>
          <w:rFonts w:ascii="Arial" w:eastAsiaTheme="minorEastAsia" w:hAnsi="Arial" w:cs="Arial"/>
          <w:sz w:val="28"/>
          <w:szCs w:val="28"/>
          <w:lang w:val="en-GB" w:eastAsia="zh-TW"/>
        </w:rPr>
        <w:t>measures that are necessary</w:t>
      </w:r>
      <w:r w:rsidRPr="00D302E7">
        <w:rPr>
          <w:rFonts w:ascii="Arial" w:eastAsiaTheme="minorEastAsia" w:hAnsi="Arial" w:cs="Arial"/>
          <w:sz w:val="28"/>
          <w:szCs w:val="28"/>
          <w:lang w:val="en-GB" w:eastAsia="zh-TW"/>
        </w:rPr>
        <w:t xml:space="preserve"> to secure compliance with laws</w:t>
      </w:r>
      <w:r w:rsidR="00132434" w:rsidRPr="00D302E7">
        <w:rPr>
          <w:rFonts w:ascii="Arial" w:eastAsiaTheme="minorEastAsia" w:hAnsi="Arial" w:cs="Arial"/>
          <w:sz w:val="28"/>
          <w:szCs w:val="28"/>
          <w:lang w:val="en-GB" w:eastAsia="zh-TW"/>
        </w:rPr>
        <w:t>, including those relating to the prevention of deceptive and fraudulent practices,</w:t>
      </w:r>
      <w:bookmarkEnd w:id="24"/>
      <w:r w:rsidR="00132434" w:rsidRPr="00D302E7">
        <w:rPr>
          <w:rFonts w:ascii="Arial" w:eastAsiaTheme="minorEastAsia" w:hAnsi="Arial" w:cs="Arial"/>
          <w:sz w:val="28"/>
          <w:szCs w:val="28"/>
          <w:lang w:val="en-GB" w:eastAsia="zh-TW"/>
        </w:rPr>
        <w:t xml:space="preserve"> that are n</w:t>
      </w:r>
      <w:r w:rsidRPr="00D302E7">
        <w:rPr>
          <w:rFonts w:ascii="Arial" w:eastAsiaTheme="minorEastAsia" w:hAnsi="Arial" w:cs="Arial"/>
          <w:sz w:val="28"/>
          <w:szCs w:val="28"/>
          <w:lang w:val="en-GB" w:eastAsia="zh-TW"/>
        </w:rPr>
        <w:t>ot inconsistent with this Agreement</w:t>
      </w:r>
      <w:r w:rsidR="00132434" w:rsidRPr="00D302E7">
        <w:rPr>
          <w:rFonts w:ascii="Arial" w:eastAsiaTheme="minorEastAsia" w:hAnsi="Arial" w:cs="Arial"/>
          <w:sz w:val="28"/>
          <w:szCs w:val="28"/>
          <w:lang w:val="en-GB" w:eastAsia="zh-TW"/>
        </w:rPr>
        <w:t>.</w:t>
      </w:r>
    </w:p>
    <w:p w:rsidR="00B1193D" w:rsidRPr="00D302E7" w:rsidRDefault="00B1193D" w:rsidP="00A23825">
      <w:pPr>
        <w:spacing w:line="360" w:lineRule="auto"/>
        <w:jc w:val="center"/>
        <w:rPr>
          <w:rFonts w:ascii="Arial" w:hAnsi="Arial" w:cs="Arial"/>
          <w:b/>
          <w:sz w:val="28"/>
          <w:szCs w:val="28"/>
          <w:lang w:val="en-GB" w:eastAsia="zh-TW"/>
        </w:rPr>
      </w:pPr>
    </w:p>
    <w:p w:rsidR="00EA5D99" w:rsidRDefault="00EA5D99">
      <w:pPr>
        <w:widowControl/>
        <w:jc w:val="left"/>
        <w:rPr>
          <w:rFonts w:ascii="Arial" w:hAnsi="Arial" w:cs="Arial"/>
          <w:b/>
          <w:caps/>
          <w:sz w:val="28"/>
          <w:szCs w:val="28"/>
          <w:lang w:val="en-GB"/>
        </w:rPr>
      </w:pPr>
      <w:r>
        <w:rPr>
          <w:rFonts w:ascii="Arial" w:hAnsi="Arial" w:cs="Arial"/>
          <w:b/>
          <w:caps/>
          <w:sz w:val="28"/>
          <w:szCs w:val="28"/>
          <w:lang w:val="en-GB"/>
        </w:rPr>
        <w:br w:type="page"/>
      </w:r>
    </w:p>
    <w:p w:rsidR="00B1193D" w:rsidRPr="00D302E7" w:rsidRDefault="004D697E" w:rsidP="00A23825">
      <w:pPr>
        <w:spacing w:line="360" w:lineRule="auto"/>
        <w:jc w:val="center"/>
        <w:rPr>
          <w:rFonts w:ascii="Arial" w:hAnsi="Arial" w:cs="Arial"/>
          <w:b/>
          <w:caps/>
          <w:sz w:val="28"/>
          <w:szCs w:val="28"/>
          <w:lang w:val="en-GB" w:eastAsia="zh-HK"/>
        </w:rPr>
      </w:pPr>
      <w:r w:rsidRPr="00D302E7">
        <w:rPr>
          <w:rFonts w:ascii="Arial" w:hAnsi="Arial" w:cs="Arial"/>
          <w:b/>
          <w:caps/>
          <w:sz w:val="28"/>
          <w:szCs w:val="28"/>
          <w:lang w:val="en-GB"/>
        </w:rPr>
        <w:lastRenderedPageBreak/>
        <w:t>Chapter 3</w:t>
      </w:r>
    </w:p>
    <w:p w:rsidR="004D697E" w:rsidRPr="00D302E7" w:rsidRDefault="004D697E" w:rsidP="00A23825">
      <w:pPr>
        <w:spacing w:line="360" w:lineRule="auto"/>
        <w:jc w:val="center"/>
        <w:rPr>
          <w:rFonts w:ascii="Arial" w:hAnsi="Arial" w:cs="Arial"/>
          <w:b/>
          <w:caps/>
          <w:sz w:val="28"/>
          <w:szCs w:val="28"/>
          <w:lang w:val="en-GB"/>
        </w:rPr>
      </w:pPr>
      <w:r w:rsidRPr="00D302E7">
        <w:rPr>
          <w:rFonts w:ascii="Arial" w:hAnsi="Arial" w:cs="Arial"/>
          <w:b/>
          <w:caps/>
          <w:sz w:val="28"/>
          <w:szCs w:val="28"/>
          <w:lang w:val="en-GB"/>
        </w:rPr>
        <w:t>Investment Facilitation and</w:t>
      </w:r>
      <w:r w:rsidR="00B1193D" w:rsidRPr="00D302E7">
        <w:rPr>
          <w:rFonts w:ascii="Arial" w:hAnsi="Arial" w:cs="Arial"/>
          <w:b/>
          <w:caps/>
          <w:sz w:val="28"/>
          <w:szCs w:val="28"/>
          <w:lang w:val="en-GB" w:eastAsia="zh-TW"/>
        </w:rPr>
        <w:t xml:space="preserve"> </w:t>
      </w:r>
      <w:r w:rsidRPr="00D302E7">
        <w:rPr>
          <w:rFonts w:ascii="Arial" w:hAnsi="Arial" w:cs="Arial"/>
          <w:b/>
          <w:caps/>
          <w:sz w:val="28"/>
          <w:szCs w:val="28"/>
          <w:lang w:val="en-GB"/>
        </w:rPr>
        <w:t>Settlement of Disputes</w:t>
      </w:r>
    </w:p>
    <w:p w:rsidR="004D697E" w:rsidRPr="00D302E7" w:rsidRDefault="004D697E" w:rsidP="00A23825">
      <w:pPr>
        <w:spacing w:line="360" w:lineRule="auto"/>
        <w:jc w:val="center"/>
        <w:rPr>
          <w:rFonts w:ascii="Arial" w:hAnsi="Arial" w:cs="Arial"/>
          <w:b/>
          <w:i/>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15</w:t>
      </w:r>
    </w:p>
    <w:p w:rsidR="004D697E" w:rsidRPr="00D302E7" w:rsidRDefault="004D697E"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Promotion</w:t>
      </w:r>
      <w:r w:rsidR="00B25A1A" w:rsidRPr="00D302E7">
        <w:rPr>
          <w:rFonts w:ascii="Arial" w:hAnsi="Arial" w:cs="Arial"/>
          <w:i/>
          <w:sz w:val="28"/>
          <w:szCs w:val="28"/>
          <w:lang w:val="en-GB"/>
        </w:rPr>
        <w:t xml:space="preserve"> and Facilitation of Investment</w:t>
      </w:r>
      <w:r w:rsidR="00767227">
        <w:rPr>
          <w:rFonts w:ascii="Arial" w:hAnsi="Arial" w:cs="Arial" w:hint="eastAsia"/>
          <w:i/>
          <w:sz w:val="28"/>
          <w:szCs w:val="28"/>
          <w:lang w:val="en-GB" w:eastAsia="zh-HK"/>
        </w:rPr>
        <w:t>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One side shall encourage investors of the other side to</w:t>
      </w:r>
      <w:r w:rsidR="00B25A1A" w:rsidRPr="00D302E7">
        <w:rPr>
          <w:rFonts w:ascii="Arial" w:eastAsiaTheme="minorEastAsia" w:hAnsi="Arial" w:cs="Arial"/>
          <w:sz w:val="28"/>
          <w:szCs w:val="28"/>
          <w:lang w:val="en-GB" w:eastAsia="zh-TW"/>
        </w:rPr>
        <w:t xml:space="preserve"> make</w:t>
      </w:r>
      <w:r w:rsidR="004D697E" w:rsidRPr="00D302E7">
        <w:rPr>
          <w:rFonts w:ascii="Arial" w:eastAsiaTheme="minorEastAsia" w:hAnsi="Arial" w:cs="Arial"/>
          <w:sz w:val="28"/>
          <w:szCs w:val="28"/>
          <w:lang w:val="en-GB" w:eastAsia="zh-TW"/>
        </w:rPr>
        <w:t xml:space="preserve"> invest</w:t>
      </w:r>
      <w:r w:rsidR="00B25A1A" w:rsidRPr="00D302E7">
        <w:rPr>
          <w:rFonts w:ascii="Arial" w:eastAsiaTheme="minorEastAsia" w:hAnsi="Arial" w:cs="Arial"/>
          <w:sz w:val="28"/>
          <w:szCs w:val="28"/>
          <w:lang w:val="en-GB" w:eastAsia="zh-TW"/>
        </w:rPr>
        <w:t>ment</w:t>
      </w:r>
      <w:r w:rsidR="00767227">
        <w:rPr>
          <w:rFonts w:ascii="Arial" w:eastAsiaTheme="minorEastAsia" w:hAnsi="Arial" w:cs="Arial" w:hint="eastAsia"/>
          <w:sz w:val="28"/>
          <w:szCs w:val="28"/>
          <w:lang w:val="en-GB" w:eastAsia="zh-TW"/>
        </w:rPr>
        <w:t>s</w:t>
      </w:r>
      <w:r w:rsidR="004D697E" w:rsidRPr="00D302E7">
        <w:rPr>
          <w:rFonts w:ascii="Arial" w:eastAsiaTheme="minorEastAsia" w:hAnsi="Arial" w:cs="Arial"/>
          <w:sz w:val="28"/>
          <w:szCs w:val="28"/>
          <w:lang w:val="en-GB" w:eastAsia="zh-TW"/>
        </w:rPr>
        <w:t xml:space="preserve"> in its </w:t>
      </w:r>
      <w:r w:rsidR="00EA3D59" w:rsidRPr="00D302E7">
        <w:rPr>
          <w:rFonts w:ascii="Arial" w:eastAsiaTheme="minorEastAsia" w:hAnsi="Arial" w:cs="Arial"/>
          <w:sz w:val="28"/>
          <w:szCs w:val="28"/>
          <w:lang w:val="en-GB" w:eastAsia="zh-TW"/>
        </w:rPr>
        <w:t>area</w:t>
      </w:r>
      <w:r w:rsidR="004D697E" w:rsidRPr="00D302E7">
        <w:rPr>
          <w:rFonts w:ascii="Arial" w:eastAsiaTheme="minorEastAsia" w:hAnsi="Arial" w:cs="Arial"/>
          <w:sz w:val="28"/>
          <w:szCs w:val="28"/>
          <w:lang w:val="en-GB" w:eastAsia="zh-TW"/>
        </w:rPr>
        <w: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B1193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To </w:t>
      </w:r>
      <w:r w:rsidR="006D2C55" w:rsidRPr="00D302E7">
        <w:rPr>
          <w:rFonts w:ascii="Arial" w:eastAsiaTheme="minorEastAsia" w:hAnsi="Arial" w:cs="Arial"/>
          <w:sz w:val="28"/>
          <w:szCs w:val="28"/>
          <w:lang w:val="en-GB" w:eastAsia="zh-TW"/>
        </w:rPr>
        <w:t xml:space="preserve">enhance the level </w:t>
      </w:r>
      <w:r w:rsidR="004D697E" w:rsidRPr="00D302E7">
        <w:rPr>
          <w:rFonts w:ascii="Arial" w:eastAsiaTheme="minorEastAsia" w:hAnsi="Arial" w:cs="Arial"/>
          <w:sz w:val="28"/>
          <w:szCs w:val="28"/>
          <w:lang w:val="en-GB" w:eastAsia="zh-TW"/>
        </w:rPr>
        <w:t xml:space="preserve">of investment facilitation between the two sides, </w:t>
      </w:r>
      <w:r w:rsidR="00767227">
        <w:rPr>
          <w:rFonts w:ascii="Arial" w:eastAsiaTheme="minorEastAsia" w:hAnsi="Arial" w:cs="Arial" w:hint="eastAsia"/>
          <w:sz w:val="28"/>
          <w:szCs w:val="28"/>
          <w:lang w:val="en-GB" w:eastAsia="zh-TW"/>
        </w:rPr>
        <w:t>one</w:t>
      </w:r>
      <w:r w:rsidR="004D697E" w:rsidRPr="00D302E7">
        <w:rPr>
          <w:rFonts w:ascii="Arial" w:eastAsiaTheme="minorEastAsia" w:hAnsi="Arial" w:cs="Arial"/>
          <w:sz w:val="28"/>
          <w:szCs w:val="28"/>
          <w:lang w:val="en-GB" w:eastAsia="zh-TW"/>
        </w:rPr>
        <w:t xml:space="preserve"> side agrees to</w:t>
      </w:r>
      <w:r w:rsidR="00B25A1A" w:rsidRPr="00D302E7">
        <w:rPr>
          <w:rFonts w:ascii="Arial" w:eastAsiaTheme="minorEastAsia" w:hAnsi="Arial" w:cs="Arial"/>
          <w:sz w:val="28"/>
          <w:szCs w:val="28"/>
          <w:lang w:val="en-GB" w:eastAsia="zh-TW"/>
        </w:rPr>
        <w:t xml:space="preserve"> </w:t>
      </w:r>
      <w:r w:rsidR="00660421" w:rsidRPr="00D302E7">
        <w:rPr>
          <w:rFonts w:ascii="Arial" w:eastAsiaTheme="minorEastAsia" w:hAnsi="Arial" w:cs="Arial"/>
          <w:sz w:val="28"/>
          <w:szCs w:val="28"/>
          <w:lang w:val="en-GB" w:eastAsia="zh-TW"/>
        </w:rPr>
        <w:t>review</w:t>
      </w:r>
      <w:r w:rsidR="006D2C55" w:rsidRPr="00D302E7">
        <w:rPr>
          <w:rFonts w:ascii="Arial" w:eastAsiaTheme="minorEastAsia" w:hAnsi="Arial" w:cs="Arial"/>
          <w:sz w:val="28"/>
          <w:szCs w:val="28"/>
          <w:lang w:val="en-GB" w:eastAsia="zh-TW"/>
        </w:rPr>
        <w:t xml:space="preserve"> from time to time</w:t>
      </w:r>
      <w:r w:rsidR="004D697E" w:rsidRPr="00D302E7">
        <w:rPr>
          <w:rFonts w:ascii="Arial" w:eastAsiaTheme="minorEastAsia" w:hAnsi="Arial" w:cs="Arial"/>
          <w:sz w:val="28"/>
          <w:szCs w:val="28"/>
          <w:lang w:val="en-GB" w:eastAsia="zh-TW"/>
        </w:rPr>
        <w:t xml:space="preserve"> and </w:t>
      </w:r>
      <w:r w:rsidR="000862AC" w:rsidRPr="00D302E7">
        <w:rPr>
          <w:rFonts w:ascii="Arial" w:eastAsiaTheme="minorEastAsia" w:hAnsi="Arial" w:cs="Arial"/>
          <w:sz w:val="28"/>
          <w:szCs w:val="28"/>
          <w:lang w:val="en-GB" w:eastAsia="zh-TW"/>
        </w:rPr>
        <w:t xml:space="preserve">progressively </w:t>
      </w:r>
      <w:r w:rsidR="004D697E" w:rsidRPr="00D302E7">
        <w:rPr>
          <w:rFonts w:ascii="Arial" w:eastAsiaTheme="minorEastAsia" w:hAnsi="Arial" w:cs="Arial"/>
          <w:sz w:val="28"/>
          <w:szCs w:val="28"/>
          <w:lang w:val="en-GB" w:eastAsia="zh-TW"/>
        </w:rPr>
        <w:t>simplif</w:t>
      </w:r>
      <w:r w:rsidR="006D2C55" w:rsidRPr="00D302E7">
        <w:rPr>
          <w:rFonts w:ascii="Arial" w:eastAsiaTheme="minorEastAsia" w:hAnsi="Arial" w:cs="Arial"/>
          <w:sz w:val="28"/>
          <w:szCs w:val="28"/>
          <w:lang w:val="en-GB" w:eastAsia="zh-TW"/>
        </w:rPr>
        <w:t>y</w:t>
      </w:r>
      <w:r w:rsidR="004D697E" w:rsidRPr="00D302E7">
        <w:rPr>
          <w:rFonts w:ascii="Arial" w:eastAsiaTheme="minorEastAsia" w:hAnsi="Arial" w:cs="Arial"/>
          <w:sz w:val="28"/>
          <w:szCs w:val="28"/>
          <w:lang w:val="en-GB" w:eastAsia="zh-TW"/>
        </w:rPr>
        <w:t xml:space="preserve"> </w:t>
      </w:r>
      <w:r w:rsidR="006D2C55" w:rsidRPr="00D302E7">
        <w:rPr>
          <w:rFonts w:ascii="Arial" w:eastAsiaTheme="minorEastAsia" w:hAnsi="Arial" w:cs="Arial"/>
          <w:sz w:val="28"/>
          <w:szCs w:val="28"/>
          <w:lang w:val="en-GB" w:eastAsia="zh-TW"/>
        </w:rPr>
        <w:t xml:space="preserve">the </w:t>
      </w:r>
      <w:r w:rsidR="004D697E" w:rsidRPr="00D302E7">
        <w:rPr>
          <w:rFonts w:ascii="Arial" w:eastAsiaTheme="minorEastAsia" w:hAnsi="Arial" w:cs="Arial"/>
          <w:sz w:val="28"/>
          <w:szCs w:val="28"/>
          <w:lang w:val="en-GB" w:eastAsia="zh-TW"/>
        </w:rPr>
        <w:t xml:space="preserve">formalities and requirements </w:t>
      </w:r>
      <w:r w:rsidR="00B25A1A" w:rsidRPr="00D302E7">
        <w:rPr>
          <w:rFonts w:ascii="Arial" w:eastAsiaTheme="minorEastAsia" w:hAnsi="Arial" w:cs="Arial"/>
          <w:sz w:val="28"/>
          <w:szCs w:val="28"/>
          <w:lang w:val="en-GB" w:eastAsia="zh-TW"/>
        </w:rPr>
        <w:t xml:space="preserve">on </w:t>
      </w:r>
      <w:r w:rsidR="004D697E" w:rsidRPr="00D302E7">
        <w:rPr>
          <w:rFonts w:ascii="Arial" w:eastAsiaTheme="minorEastAsia" w:hAnsi="Arial" w:cs="Arial"/>
          <w:sz w:val="28"/>
          <w:szCs w:val="28"/>
          <w:lang w:val="en-GB" w:eastAsia="zh-TW"/>
        </w:rPr>
        <w:t xml:space="preserve">investors of the other side investing in </w:t>
      </w:r>
      <w:r w:rsidR="00F3298D">
        <w:rPr>
          <w:rFonts w:ascii="Arial" w:eastAsiaTheme="minorEastAsia" w:hAnsi="Arial" w:cs="Arial" w:hint="eastAsia"/>
          <w:sz w:val="28"/>
          <w:szCs w:val="28"/>
          <w:lang w:val="en-GB" w:eastAsia="zh-TW"/>
        </w:rPr>
        <w:t>the</w:t>
      </w:r>
      <w:r w:rsidR="00F3298D" w:rsidRPr="00D302E7">
        <w:rPr>
          <w:rFonts w:ascii="Arial" w:eastAsiaTheme="minorEastAsia" w:hAnsi="Arial" w:cs="Arial"/>
          <w:sz w:val="28"/>
          <w:szCs w:val="28"/>
          <w:lang w:val="en-GB" w:eastAsia="zh-TW"/>
        </w:rPr>
        <w:t xml:space="preserve"> </w:t>
      </w:r>
      <w:r w:rsidR="00EA3D59" w:rsidRPr="00D302E7">
        <w:rPr>
          <w:rFonts w:ascii="Arial" w:eastAsiaTheme="minorEastAsia" w:hAnsi="Arial" w:cs="Arial"/>
          <w:sz w:val="28"/>
          <w:szCs w:val="28"/>
          <w:lang w:val="en-GB" w:eastAsia="zh-TW"/>
        </w:rPr>
        <w:t>area</w:t>
      </w:r>
      <w:r w:rsidR="00F3298D">
        <w:rPr>
          <w:rFonts w:ascii="Arial" w:eastAsiaTheme="minorEastAsia" w:hAnsi="Arial" w:cs="Arial" w:hint="eastAsia"/>
          <w:sz w:val="28"/>
          <w:szCs w:val="28"/>
          <w:lang w:val="en-GB" w:eastAsia="zh-TW"/>
        </w:rPr>
        <w:t xml:space="preserve"> of the former side</w:t>
      </w:r>
      <w:r w:rsidR="004D697E" w:rsidRPr="00D302E7">
        <w:rPr>
          <w:rFonts w:ascii="Arial" w:eastAsiaTheme="minorEastAsia" w:hAnsi="Arial" w:cs="Arial"/>
          <w:sz w:val="28"/>
          <w:szCs w:val="28"/>
          <w:lang w:val="en-GB" w:eastAsia="zh-TW"/>
        </w:rPr>
        <w:t>.</w:t>
      </w:r>
    </w:p>
    <w:p w:rsidR="006D2C55" w:rsidRPr="00D302E7" w:rsidRDefault="006D2C55" w:rsidP="00A23825">
      <w:pPr>
        <w:pStyle w:val="1"/>
        <w:widowControl/>
        <w:snapToGrid w:val="0"/>
        <w:spacing w:line="360" w:lineRule="auto"/>
        <w:jc w:val="both"/>
        <w:rPr>
          <w:rFonts w:ascii="Arial" w:eastAsiaTheme="minorEastAsia" w:hAnsi="Arial" w:cs="Arial"/>
          <w:sz w:val="28"/>
          <w:szCs w:val="28"/>
          <w:lang w:val="en-GB" w:eastAsia="zh-TW"/>
        </w:rPr>
      </w:pPr>
    </w:p>
    <w:p w:rsidR="00B12C7D" w:rsidRPr="00D302E7" w:rsidRDefault="006D2C55"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794026" w:rsidRPr="00D302E7">
        <w:rPr>
          <w:rFonts w:ascii="Arial" w:eastAsiaTheme="minorEastAsia" w:hAnsi="Arial" w:cs="Arial"/>
          <w:sz w:val="28"/>
          <w:szCs w:val="28"/>
          <w:lang w:val="en-GB" w:eastAsia="zh-TW"/>
        </w:rPr>
        <w:t>The two sides agree to provide the other side with investment facilitation, including:</w:t>
      </w:r>
    </w:p>
    <w:p w:rsidR="00794026"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one</w:t>
      </w:r>
      <w:r w:rsidR="00794026" w:rsidRPr="00D302E7">
        <w:rPr>
          <w:rFonts w:ascii="Arial" w:eastAsiaTheme="minorEastAsia" w:hAnsi="Arial" w:cs="Arial"/>
          <w:sz w:val="28"/>
          <w:szCs w:val="28"/>
          <w:lang w:val="en-GB" w:eastAsia="zh-HK"/>
        </w:rPr>
        <w:t xml:space="preserve"> side will facilitat</w:t>
      </w:r>
      <w:r w:rsidR="00660421" w:rsidRPr="00D302E7">
        <w:rPr>
          <w:rFonts w:ascii="Arial" w:eastAsiaTheme="minorEastAsia" w:hAnsi="Arial" w:cs="Arial"/>
          <w:sz w:val="28"/>
          <w:szCs w:val="28"/>
          <w:lang w:val="en-GB" w:eastAsia="zh-HK"/>
        </w:rPr>
        <w:t>e</w:t>
      </w:r>
      <w:r w:rsidR="00794026" w:rsidRPr="00D302E7">
        <w:rPr>
          <w:rFonts w:ascii="Arial" w:eastAsiaTheme="minorEastAsia" w:hAnsi="Arial" w:cs="Arial"/>
          <w:sz w:val="28"/>
          <w:szCs w:val="28"/>
          <w:lang w:val="en-GB" w:eastAsia="zh-HK"/>
        </w:rPr>
        <w:t xml:space="preserve"> investors of the other </w:t>
      </w:r>
      <w:r w:rsidRPr="00D302E7">
        <w:rPr>
          <w:rFonts w:ascii="Arial" w:eastAsiaTheme="minorEastAsia" w:hAnsi="Arial" w:cs="Arial"/>
          <w:sz w:val="28"/>
          <w:szCs w:val="28"/>
          <w:lang w:val="en-GB" w:eastAsia="zh-HK"/>
        </w:rPr>
        <w:t>side</w:t>
      </w:r>
      <w:r w:rsidR="00794026" w:rsidRPr="00D302E7">
        <w:rPr>
          <w:rFonts w:ascii="Arial" w:eastAsiaTheme="minorEastAsia" w:hAnsi="Arial" w:cs="Arial"/>
          <w:sz w:val="28"/>
          <w:szCs w:val="28"/>
          <w:lang w:val="en-GB" w:eastAsia="zh-HK"/>
        </w:rPr>
        <w:t xml:space="preserve"> in obtaining investment information, relevant operating licen</w:t>
      </w:r>
      <w:r w:rsidR="00660421" w:rsidRPr="00D302E7">
        <w:rPr>
          <w:rFonts w:ascii="Arial" w:eastAsiaTheme="minorEastAsia" w:hAnsi="Arial" w:cs="Arial"/>
          <w:sz w:val="28"/>
          <w:szCs w:val="28"/>
          <w:lang w:val="en-GB" w:eastAsia="zh-HK"/>
        </w:rPr>
        <w:t>c</w:t>
      </w:r>
      <w:r w:rsidR="00794026" w:rsidRPr="00D302E7">
        <w:rPr>
          <w:rFonts w:ascii="Arial" w:eastAsiaTheme="minorEastAsia" w:hAnsi="Arial" w:cs="Arial"/>
          <w:sz w:val="28"/>
          <w:szCs w:val="28"/>
          <w:lang w:val="en-GB" w:eastAsia="zh-HK"/>
        </w:rPr>
        <w:t>es, personnel entry and exit, and business operations and management;</w:t>
      </w:r>
    </w:p>
    <w:p w:rsidR="00794026"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one </w:t>
      </w:r>
      <w:r w:rsidR="00794026" w:rsidRPr="00D302E7">
        <w:rPr>
          <w:rFonts w:ascii="Arial" w:eastAsiaTheme="minorEastAsia" w:hAnsi="Arial" w:cs="Arial"/>
          <w:sz w:val="28"/>
          <w:szCs w:val="28"/>
          <w:lang w:val="en-GB" w:eastAsia="zh-HK"/>
        </w:rPr>
        <w:t xml:space="preserve">side will facilitate organising and holding, </w:t>
      </w:r>
      <w:r w:rsidR="00660421" w:rsidRPr="00D302E7">
        <w:rPr>
          <w:rFonts w:ascii="Arial" w:eastAsiaTheme="minorEastAsia" w:hAnsi="Arial" w:cs="Arial"/>
          <w:sz w:val="28"/>
          <w:szCs w:val="28"/>
          <w:lang w:val="en-GB" w:eastAsia="zh-HK"/>
        </w:rPr>
        <w:t>for</w:t>
      </w:r>
      <w:r w:rsidR="00794026" w:rsidRPr="00D302E7">
        <w:rPr>
          <w:rFonts w:ascii="Arial" w:eastAsiaTheme="minorEastAsia" w:hAnsi="Arial" w:cs="Arial"/>
          <w:sz w:val="28"/>
          <w:szCs w:val="28"/>
          <w:lang w:val="en-GB" w:eastAsia="zh-HK"/>
        </w:rPr>
        <w:t xml:space="preserve"> the other side and </w:t>
      </w:r>
      <w:r w:rsidR="00D6429B" w:rsidRPr="00D302E7">
        <w:rPr>
          <w:rFonts w:ascii="Arial" w:eastAsiaTheme="minorEastAsia" w:hAnsi="Arial" w:cs="Arial"/>
          <w:sz w:val="28"/>
          <w:szCs w:val="28"/>
          <w:lang w:val="en-GB" w:eastAsia="zh-HK"/>
        </w:rPr>
        <w:t xml:space="preserve">its </w:t>
      </w:r>
      <w:r w:rsidR="00794026" w:rsidRPr="00D302E7">
        <w:rPr>
          <w:rFonts w:ascii="Arial" w:eastAsiaTheme="minorEastAsia" w:hAnsi="Arial" w:cs="Arial"/>
          <w:sz w:val="28"/>
          <w:szCs w:val="28"/>
          <w:lang w:val="en-GB" w:eastAsia="zh-HK"/>
        </w:rPr>
        <w:t>investors, of symposiums, seminars and other activ</w:t>
      </w:r>
      <w:r w:rsidRPr="00D302E7">
        <w:rPr>
          <w:rFonts w:ascii="Arial" w:eastAsiaTheme="minorEastAsia" w:hAnsi="Arial" w:cs="Arial"/>
          <w:sz w:val="28"/>
          <w:szCs w:val="28"/>
          <w:lang w:val="en-GB" w:eastAsia="zh-HK"/>
        </w:rPr>
        <w:t>ities beneficial to investments;</w:t>
      </w:r>
    </w:p>
    <w:p w:rsidR="00794026"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one </w:t>
      </w:r>
      <w:r w:rsidR="00794026" w:rsidRPr="00D302E7">
        <w:rPr>
          <w:rFonts w:ascii="Arial" w:eastAsiaTheme="minorEastAsia" w:hAnsi="Arial" w:cs="Arial"/>
          <w:sz w:val="28"/>
          <w:szCs w:val="28"/>
          <w:lang w:val="en-GB" w:eastAsia="zh-HK"/>
        </w:rPr>
        <w:t xml:space="preserve">side will endeavour to establish clear and uniform standards and procedures </w:t>
      </w:r>
      <w:r w:rsidR="00660421" w:rsidRPr="00D302E7">
        <w:rPr>
          <w:rFonts w:ascii="Arial" w:eastAsiaTheme="minorEastAsia" w:hAnsi="Arial" w:cs="Arial"/>
          <w:sz w:val="28"/>
          <w:szCs w:val="28"/>
          <w:lang w:val="en-GB" w:eastAsia="zh-HK"/>
        </w:rPr>
        <w:t>for</w:t>
      </w:r>
      <w:r w:rsidR="00794026" w:rsidRPr="00D302E7">
        <w:rPr>
          <w:rFonts w:ascii="Arial" w:eastAsiaTheme="minorEastAsia" w:hAnsi="Arial" w:cs="Arial"/>
          <w:sz w:val="28"/>
          <w:szCs w:val="28"/>
          <w:lang w:val="en-GB" w:eastAsia="zh-HK"/>
        </w:rPr>
        <w:t xml:space="preserve"> </w:t>
      </w:r>
      <w:r w:rsidR="00660421" w:rsidRPr="00D302E7">
        <w:rPr>
          <w:rFonts w:ascii="Arial" w:eastAsiaTheme="minorEastAsia" w:hAnsi="Arial" w:cs="Arial"/>
          <w:sz w:val="28"/>
          <w:szCs w:val="28"/>
          <w:lang w:val="en-GB" w:eastAsia="zh-HK"/>
        </w:rPr>
        <w:t>examining</w:t>
      </w:r>
      <w:r w:rsidR="00794026" w:rsidRPr="00D302E7">
        <w:rPr>
          <w:rFonts w:ascii="Arial" w:eastAsiaTheme="minorEastAsia" w:hAnsi="Arial" w:cs="Arial"/>
          <w:sz w:val="28"/>
          <w:szCs w:val="28"/>
          <w:lang w:val="en-GB" w:eastAsia="zh-HK"/>
        </w:rPr>
        <w:t xml:space="preserve"> and approving investment </w:t>
      </w:r>
      <w:r w:rsidRPr="00D302E7">
        <w:rPr>
          <w:rFonts w:ascii="Arial" w:eastAsiaTheme="minorEastAsia" w:hAnsi="Arial" w:cs="Arial"/>
          <w:sz w:val="28"/>
          <w:szCs w:val="28"/>
          <w:lang w:val="en-GB" w:eastAsia="zh-HK"/>
        </w:rPr>
        <w:t>applications</w:t>
      </w:r>
      <w:r w:rsidR="00794026" w:rsidRPr="00D302E7">
        <w:rPr>
          <w:rFonts w:ascii="Arial" w:eastAsiaTheme="minorEastAsia" w:hAnsi="Arial" w:cs="Arial"/>
          <w:sz w:val="28"/>
          <w:szCs w:val="28"/>
          <w:lang w:val="en-GB" w:eastAsia="zh-HK"/>
        </w:rPr>
        <w:t xml:space="preserve">, and to </w:t>
      </w:r>
      <w:r w:rsidRPr="00D302E7">
        <w:rPr>
          <w:rFonts w:ascii="Arial" w:eastAsiaTheme="minorEastAsia" w:hAnsi="Arial" w:cs="Arial"/>
          <w:sz w:val="28"/>
          <w:szCs w:val="28"/>
          <w:lang w:val="en-GB" w:eastAsia="zh-HK"/>
        </w:rPr>
        <w:t>optimise</w:t>
      </w:r>
      <w:r w:rsidR="00794026" w:rsidRPr="00D302E7">
        <w:rPr>
          <w:rFonts w:ascii="Arial" w:eastAsiaTheme="minorEastAsia" w:hAnsi="Arial" w:cs="Arial"/>
          <w:sz w:val="28"/>
          <w:szCs w:val="28"/>
          <w:lang w:val="en-GB" w:eastAsia="zh-HK"/>
        </w:rPr>
        <w:t xml:space="preserve"> permission</w:t>
      </w:r>
      <w:r w:rsidRPr="00D302E7">
        <w:rPr>
          <w:rFonts w:ascii="Arial" w:eastAsiaTheme="minorEastAsia" w:hAnsi="Arial" w:cs="Arial"/>
          <w:sz w:val="28"/>
          <w:szCs w:val="28"/>
          <w:lang w:val="en-GB" w:eastAsia="zh-HK"/>
        </w:rPr>
        <w:t>s</w:t>
      </w:r>
      <w:r w:rsidR="00794026" w:rsidRPr="00D302E7">
        <w:rPr>
          <w:rFonts w:ascii="Arial" w:eastAsiaTheme="minorEastAsia" w:hAnsi="Arial" w:cs="Arial"/>
          <w:sz w:val="28"/>
          <w:szCs w:val="28"/>
          <w:lang w:val="en-GB" w:eastAsia="zh-HK"/>
        </w:rPr>
        <w:t xml:space="preserve">, </w:t>
      </w:r>
      <w:r w:rsidR="00794026" w:rsidRPr="00D302E7">
        <w:rPr>
          <w:rFonts w:ascii="Arial" w:eastAsiaTheme="minorEastAsia" w:hAnsi="Arial" w:cs="Arial"/>
          <w:sz w:val="28"/>
          <w:szCs w:val="28"/>
          <w:lang w:val="en-GB" w:eastAsia="zh-HK"/>
        </w:rPr>
        <w:lastRenderedPageBreak/>
        <w:t>qualification requirements and procedures in relation to investment</w:t>
      </w:r>
      <w:r w:rsidR="00F3298D">
        <w:rPr>
          <w:rFonts w:ascii="Arial" w:eastAsiaTheme="minorEastAsia" w:hAnsi="Arial" w:cs="Arial" w:hint="eastAsia"/>
          <w:sz w:val="28"/>
          <w:szCs w:val="28"/>
          <w:lang w:val="en-GB" w:eastAsia="zh-HK"/>
        </w:rPr>
        <w:t>s</w:t>
      </w:r>
      <w:r w:rsidR="00794026" w:rsidRPr="00D302E7">
        <w:rPr>
          <w:rFonts w:ascii="Arial" w:eastAsiaTheme="minorEastAsia" w:hAnsi="Arial" w:cs="Arial"/>
          <w:sz w:val="28"/>
          <w:szCs w:val="28"/>
          <w:lang w:val="en-GB" w:eastAsia="zh-HK"/>
        </w:rPr>
        <w:t>;</w:t>
      </w:r>
    </w:p>
    <w:p w:rsidR="00794026"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one </w:t>
      </w:r>
      <w:r w:rsidR="00794026" w:rsidRPr="00D302E7">
        <w:rPr>
          <w:rFonts w:ascii="Arial" w:eastAsiaTheme="minorEastAsia" w:hAnsi="Arial" w:cs="Arial"/>
          <w:sz w:val="28"/>
          <w:szCs w:val="28"/>
          <w:lang w:val="en-GB" w:eastAsia="zh-HK"/>
        </w:rPr>
        <w:t xml:space="preserve">side will </w:t>
      </w:r>
      <w:r w:rsidRPr="00D302E7">
        <w:rPr>
          <w:rFonts w:ascii="Arial" w:eastAsiaTheme="minorEastAsia" w:hAnsi="Arial" w:cs="Arial"/>
          <w:sz w:val="28"/>
          <w:szCs w:val="28"/>
          <w:lang w:val="en-GB" w:eastAsia="zh-HK"/>
        </w:rPr>
        <w:t xml:space="preserve">agree to </w:t>
      </w:r>
      <w:r w:rsidR="00794026" w:rsidRPr="00D302E7">
        <w:rPr>
          <w:rFonts w:ascii="Arial" w:eastAsiaTheme="minorEastAsia" w:hAnsi="Arial" w:cs="Arial"/>
          <w:sz w:val="28"/>
          <w:szCs w:val="28"/>
          <w:lang w:val="en-GB" w:eastAsia="zh-HK"/>
        </w:rPr>
        <w:t xml:space="preserve">stipulate a reasonable timeframe for relevant approving institutions to </w:t>
      </w:r>
      <w:r w:rsidR="00660421" w:rsidRPr="00D302E7">
        <w:rPr>
          <w:rFonts w:ascii="Arial" w:eastAsiaTheme="minorEastAsia" w:hAnsi="Arial" w:cs="Arial"/>
          <w:sz w:val="28"/>
          <w:szCs w:val="28"/>
          <w:lang w:val="en-GB" w:eastAsia="zh-HK"/>
        </w:rPr>
        <w:t>examine</w:t>
      </w:r>
      <w:r w:rsidR="00794026" w:rsidRPr="00D302E7">
        <w:rPr>
          <w:rFonts w:ascii="Arial" w:eastAsiaTheme="minorEastAsia" w:hAnsi="Arial" w:cs="Arial"/>
          <w:sz w:val="28"/>
          <w:szCs w:val="28"/>
          <w:lang w:val="en-GB" w:eastAsia="zh-HK"/>
        </w:rPr>
        <w:t xml:space="preserve"> investment </w:t>
      </w:r>
      <w:r w:rsidRPr="00D302E7">
        <w:rPr>
          <w:rFonts w:ascii="Arial" w:eastAsiaTheme="minorEastAsia" w:hAnsi="Arial" w:cs="Arial"/>
          <w:sz w:val="28"/>
          <w:szCs w:val="28"/>
          <w:lang w:val="en-GB" w:eastAsia="zh-HK"/>
        </w:rPr>
        <w:t>application</w:t>
      </w:r>
      <w:r w:rsidR="00794026" w:rsidRPr="00D302E7">
        <w:rPr>
          <w:rFonts w:ascii="Arial" w:eastAsiaTheme="minorEastAsia" w:hAnsi="Arial" w:cs="Arial"/>
          <w:sz w:val="28"/>
          <w:szCs w:val="28"/>
          <w:lang w:val="en-GB" w:eastAsia="zh-HK"/>
        </w:rPr>
        <w:t xml:space="preserve">s </w:t>
      </w:r>
      <w:r w:rsidR="00660421" w:rsidRPr="00D302E7">
        <w:rPr>
          <w:rFonts w:ascii="Arial" w:eastAsiaTheme="minorEastAsia" w:hAnsi="Arial" w:cs="Arial"/>
          <w:sz w:val="28"/>
          <w:szCs w:val="28"/>
          <w:lang w:val="en-GB" w:eastAsia="zh-HK"/>
        </w:rPr>
        <w:t xml:space="preserve">and </w:t>
      </w:r>
      <w:r w:rsidR="00794026" w:rsidRPr="00D302E7">
        <w:rPr>
          <w:rFonts w:ascii="Arial" w:eastAsiaTheme="minorEastAsia" w:hAnsi="Arial" w:cs="Arial"/>
          <w:sz w:val="28"/>
          <w:szCs w:val="28"/>
          <w:lang w:val="en-GB" w:eastAsia="zh-HK"/>
        </w:rPr>
        <w:t>to make decision</w:t>
      </w:r>
      <w:r w:rsidR="00660421" w:rsidRPr="00D302E7">
        <w:rPr>
          <w:rFonts w:ascii="Arial" w:eastAsiaTheme="minorEastAsia" w:hAnsi="Arial" w:cs="Arial"/>
          <w:sz w:val="28"/>
          <w:szCs w:val="28"/>
          <w:lang w:val="en-GB" w:eastAsia="zh-HK"/>
        </w:rPr>
        <w:t>s on such applications</w:t>
      </w:r>
      <w:r w:rsidR="00794026" w:rsidRPr="00D302E7">
        <w:rPr>
          <w:rFonts w:ascii="Arial" w:eastAsiaTheme="minorEastAsia" w:hAnsi="Arial" w:cs="Arial"/>
          <w:sz w:val="28"/>
          <w:szCs w:val="28"/>
          <w:lang w:val="en-GB" w:eastAsia="zh-HK"/>
        </w:rPr>
        <w:t xml:space="preserve">, and will promptly inform the applicants of the outcomes of the relevant </w:t>
      </w:r>
      <w:r w:rsidR="00460E4A" w:rsidRPr="00D302E7">
        <w:rPr>
          <w:rFonts w:ascii="Arial" w:eastAsiaTheme="minorEastAsia" w:hAnsi="Arial" w:cs="Arial"/>
          <w:sz w:val="28"/>
          <w:szCs w:val="28"/>
          <w:lang w:val="en-GB" w:eastAsia="zh-HK"/>
        </w:rPr>
        <w:t xml:space="preserve">approval </w:t>
      </w:r>
      <w:r w:rsidR="00794026" w:rsidRPr="00D302E7">
        <w:rPr>
          <w:rFonts w:ascii="Arial" w:eastAsiaTheme="minorEastAsia" w:hAnsi="Arial" w:cs="Arial"/>
          <w:sz w:val="28"/>
          <w:szCs w:val="28"/>
          <w:lang w:val="en-GB" w:eastAsia="zh-HK"/>
        </w:rPr>
        <w:t>applications;</w:t>
      </w:r>
    </w:p>
    <w:p w:rsidR="00794026"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one </w:t>
      </w:r>
      <w:r w:rsidR="00794026" w:rsidRPr="00D302E7">
        <w:rPr>
          <w:rFonts w:ascii="Arial" w:eastAsiaTheme="minorEastAsia" w:hAnsi="Arial" w:cs="Arial"/>
          <w:sz w:val="28"/>
          <w:szCs w:val="28"/>
          <w:lang w:val="en-GB" w:eastAsia="zh-HK"/>
        </w:rPr>
        <w:t xml:space="preserve">side </w:t>
      </w:r>
      <w:r w:rsidR="00660421" w:rsidRPr="00D302E7">
        <w:rPr>
          <w:rFonts w:ascii="Arial" w:eastAsiaTheme="minorEastAsia" w:hAnsi="Arial" w:cs="Arial"/>
          <w:sz w:val="28"/>
          <w:szCs w:val="28"/>
          <w:lang w:val="en-GB" w:eastAsia="zh-HK"/>
        </w:rPr>
        <w:t>wi</w:t>
      </w:r>
      <w:r w:rsidRPr="00D302E7">
        <w:rPr>
          <w:rFonts w:ascii="Arial" w:eastAsiaTheme="minorEastAsia" w:hAnsi="Arial" w:cs="Arial"/>
          <w:sz w:val="28"/>
          <w:szCs w:val="28"/>
          <w:lang w:val="en-GB" w:eastAsia="zh-HK"/>
        </w:rPr>
        <w:t>ll,</w:t>
      </w:r>
      <w:r w:rsidR="00794026" w:rsidRPr="00D302E7">
        <w:rPr>
          <w:rFonts w:ascii="Arial" w:eastAsiaTheme="minorEastAsia" w:hAnsi="Arial" w:cs="Arial"/>
          <w:sz w:val="28"/>
          <w:szCs w:val="28"/>
          <w:lang w:val="en-GB" w:eastAsia="zh-HK"/>
        </w:rPr>
        <w:t xml:space="preserve"> in accordance with its l</w:t>
      </w:r>
      <w:r w:rsidR="00660421" w:rsidRPr="00D302E7">
        <w:rPr>
          <w:rFonts w:ascii="Arial" w:eastAsiaTheme="minorEastAsia" w:hAnsi="Arial" w:cs="Arial"/>
          <w:sz w:val="28"/>
          <w:szCs w:val="28"/>
          <w:lang w:val="en-GB" w:eastAsia="zh-HK"/>
        </w:rPr>
        <w:t>aws</w:t>
      </w:r>
      <w:r w:rsidRPr="00D302E7">
        <w:rPr>
          <w:rFonts w:ascii="Arial" w:eastAsiaTheme="minorEastAsia" w:hAnsi="Arial" w:cs="Arial"/>
          <w:sz w:val="28"/>
          <w:szCs w:val="28"/>
          <w:lang w:val="en-GB" w:eastAsia="zh-HK"/>
        </w:rPr>
        <w:t>, make known the required information</w:t>
      </w:r>
      <w:r w:rsidR="00794026" w:rsidRPr="00D302E7">
        <w:rPr>
          <w:rFonts w:ascii="Arial" w:eastAsiaTheme="minorEastAsia" w:hAnsi="Arial" w:cs="Arial"/>
          <w:sz w:val="28"/>
          <w:szCs w:val="28"/>
          <w:lang w:val="en-GB" w:eastAsia="zh-HK"/>
        </w:rPr>
        <w:t xml:space="preserve"> </w:t>
      </w:r>
      <w:r w:rsidR="00660421" w:rsidRPr="00D302E7">
        <w:rPr>
          <w:rFonts w:ascii="Arial" w:eastAsiaTheme="minorEastAsia" w:hAnsi="Arial" w:cs="Arial"/>
          <w:sz w:val="28"/>
          <w:szCs w:val="28"/>
          <w:lang w:val="en-GB" w:eastAsia="zh-HK"/>
        </w:rPr>
        <w:t>that has been omitted from</w:t>
      </w:r>
      <w:r w:rsidRPr="00D302E7">
        <w:rPr>
          <w:rFonts w:ascii="Arial" w:eastAsiaTheme="minorEastAsia" w:hAnsi="Arial" w:cs="Arial"/>
          <w:sz w:val="28"/>
          <w:szCs w:val="28"/>
          <w:lang w:val="en-GB" w:eastAsia="zh-HK"/>
        </w:rPr>
        <w:t xml:space="preserve"> an incomplete investment application, and </w:t>
      </w:r>
      <w:r w:rsidR="00660421" w:rsidRPr="00D302E7">
        <w:rPr>
          <w:rFonts w:ascii="Arial" w:eastAsiaTheme="minorEastAsia" w:hAnsi="Arial" w:cs="Arial"/>
          <w:sz w:val="28"/>
          <w:szCs w:val="28"/>
          <w:lang w:val="en-GB" w:eastAsia="zh-HK"/>
        </w:rPr>
        <w:t>provide</w:t>
      </w:r>
      <w:r w:rsidRPr="00D302E7">
        <w:rPr>
          <w:rFonts w:ascii="Arial" w:eastAsiaTheme="minorEastAsia" w:hAnsi="Arial" w:cs="Arial"/>
          <w:sz w:val="28"/>
          <w:szCs w:val="28"/>
          <w:lang w:val="en-GB" w:eastAsia="zh-HK"/>
        </w:rPr>
        <w:t xml:space="preserve"> the </w:t>
      </w:r>
      <w:r w:rsidR="00794026" w:rsidRPr="00D302E7">
        <w:rPr>
          <w:rFonts w:ascii="Arial" w:eastAsiaTheme="minorEastAsia" w:hAnsi="Arial" w:cs="Arial"/>
          <w:sz w:val="28"/>
          <w:szCs w:val="28"/>
          <w:lang w:val="en-GB" w:eastAsia="zh-HK"/>
        </w:rPr>
        <w:t>opportunity f</w:t>
      </w:r>
      <w:r w:rsidR="00660421" w:rsidRPr="00D302E7">
        <w:rPr>
          <w:rFonts w:ascii="Arial" w:eastAsiaTheme="minorEastAsia" w:hAnsi="Arial" w:cs="Arial"/>
          <w:sz w:val="28"/>
          <w:szCs w:val="28"/>
          <w:lang w:val="en-GB" w:eastAsia="zh-HK"/>
        </w:rPr>
        <w:t>or</w:t>
      </w:r>
      <w:r w:rsidR="00794026" w:rsidRPr="00D302E7">
        <w:rPr>
          <w:rFonts w:ascii="Arial" w:eastAsiaTheme="minorEastAsia" w:hAnsi="Arial" w:cs="Arial"/>
          <w:sz w:val="28"/>
          <w:szCs w:val="28"/>
          <w:lang w:val="en-GB" w:eastAsia="zh-HK"/>
        </w:rPr>
        <w:t xml:space="preserve"> correction;</w:t>
      </w:r>
    </w:p>
    <w:p w:rsidR="006D2C55"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HK"/>
        </w:rPr>
        <w:t xml:space="preserve">one </w:t>
      </w:r>
      <w:r w:rsidR="00794026" w:rsidRPr="00D302E7">
        <w:rPr>
          <w:rFonts w:ascii="Arial" w:eastAsiaTheme="minorEastAsia" w:hAnsi="Arial" w:cs="Arial"/>
          <w:sz w:val="28"/>
          <w:szCs w:val="28"/>
          <w:lang w:val="en-GB" w:eastAsia="zh-HK"/>
        </w:rPr>
        <w:t>side will encourage and promote the cooperation and coordination among their various regulatory institutions, and, where possible, establish a “one-stop” approving institution</w:t>
      </w:r>
      <w:r w:rsidR="00660421" w:rsidRPr="00D302E7">
        <w:rPr>
          <w:rFonts w:ascii="Arial" w:eastAsiaTheme="minorEastAsia" w:hAnsi="Arial" w:cs="Arial"/>
          <w:sz w:val="28"/>
          <w:szCs w:val="28"/>
          <w:lang w:val="en-GB" w:eastAsia="zh-HK"/>
        </w:rPr>
        <w:t>,</w:t>
      </w:r>
      <w:r w:rsidR="00794026" w:rsidRPr="00D302E7">
        <w:rPr>
          <w:rFonts w:ascii="Arial" w:eastAsiaTheme="minorEastAsia" w:hAnsi="Arial" w:cs="Arial"/>
          <w:sz w:val="28"/>
          <w:szCs w:val="28"/>
          <w:lang w:val="en-GB" w:eastAsia="zh-HK"/>
        </w:rPr>
        <w:t xml:space="preserve"> and stipulate the responsibilities and authorit</w:t>
      </w:r>
      <w:r w:rsidR="00460E4A">
        <w:rPr>
          <w:rFonts w:ascii="Arial" w:eastAsiaTheme="minorEastAsia" w:hAnsi="Arial" w:cs="Arial" w:hint="eastAsia"/>
          <w:sz w:val="28"/>
          <w:szCs w:val="28"/>
          <w:lang w:val="en-GB" w:eastAsia="zh-HK"/>
        </w:rPr>
        <w:t>ies</w:t>
      </w:r>
      <w:r w:rsidR="00794026" w:rsidRPr="00D302E7">
        <w:rPr>
          <w:rFonts w:ascii="Arial" w:eastAsiaTheme="minorEastAsia" w:hAnsi="Arial" w:cs="Arial"/>
          <w:sz w:val="28"/>
          <w:szCs w:val="28"/>
          <w:lang w:val="en-GB" w:eastAsia="zh-HK"/>
        </w:rPr>
        <w:t xml:space="preserve"> of each regulatory </w:t>
      </w:r>
      <w:r w:rsidR="00460E4A" w:rsidRPr="00D302E7">
        <w:rPr>
          <w:rFonts w:ascii="Arial" w:eastAsiaTheme="minorEastAsia" w:hAnsi="Arial" w:cs="Arial"/>
          <w:sz w:val="28"/>
          <w:szCs w:val="28"/>
          <w:lang w:val="en-GB" w:eastAsia="zh-HK"/>
        </w:rPr>
        <w:t>institution</w:t>
      </w:r>
      <w:r w:rsidR="00794026" w:rsidRPr="00D302E7">
        <w:rPr>
          <w:rFonts w:ascii="Arial" w:eastAsiaTheme="minorEastAsia" w:hAnsi="Arial" w:cs="Arial"/>
          <w:sz w:val="28"/>
          <w:szCs w:val="28"/>
          <w:lang w:val="en-GB" w:eastAsia="zh-HK"/>
        </w:rPr>
        <w:t xml:space="preserve"> in relation to approval and the responsibilities and authority of co-approval by multiple institut</w:t>
      </w:r>
      <w:r w:rsidRPr="00D302E7">
        <w:rPr>
          <w:rFonts w:ascii="Arial" w:eastAsiaTheme="minorEastAsia" w:hAnsi="Arial" w:cs="Arial"/>
          <w:sz w:val="28"/>
          <w:szCs w:val="28"/>
          <w:lang w:val="en-GB" w:eastAsia="zh-HK"/>
        </w:rPr>
        <w:t>ions in accordance with the law</w:t>
      </w:r>
      <w:r w:rsidR="00460E4A">
        <w:rPr>
          <w:rFonts w:ascii="Arial" w:eastAsiaTheme="minorEastAsia" w:hAnsi="Arial" w:cs="Arial" w:hint="eastAsia"/>
          <w:sz w:val="28"/>
          <w:szCs w:val="28"/>
          <w:lang w:val="en-GB" w:eastAsia="zh-HK"/>
        </w:rPr>
        <w:t>s</w:t>
      </w:r>
      <w:r w:rsidRPr="00D302E7">
        <w:rPr>
          <w:rFonts w:ascii="Arial" w:eastAsiaTheme="minorEastAsia" w:hAnsi="Arial" w:cs="Arial"/>
          <w:sz w:val="28"/>
          <w:szCs w:val="28"/>
          <w:lang w:val="en-GB" w:eastAsia="zh-HK"/>
        </w:rPr>
        <w:t>;</w:t>
      </w:r>
    </w:p>
    <w:p w:rsidR="00B12C7D" w:rsidRPr="00D302E7" w:rsidRDefault="00B12C7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HK"/>
        </w:rPr>
        <w:t xml:space="preserve">one side </w:t>
      </w:r>
      <w:r w:rsidR="00660421" w:rsidRPr="00D302E7">
        <w:rPr>
          <w:rFonts w:ascii="Arial" w:eastAsiaTheme="minorEastAsia" w:hAnsi="Arial" w:cs="Arial"/>
          <w:sz w:val="28"/>
          <w:szCs w:val="28"/>
          <w:lang w:val="en-GB" w:eastAsia="zh-HK"/>
        </w:rPr>
        <w:t>wi</w:t>
      </w:r>
      <w:r w:rsidRPr="00D302E7">
        <w:rPr>
          <w:rFonts w:ascii="Arial" w:eastAsiaTheme="minorEastAsia" w:hAnsi="Arial" w:cs="Arial"/>
          <w:sz w:val="28"/>
          <w:szCs w:val="28"/>
          <w:lang w:val="en-GB" w:eastAsia="zh-HK"/>
        </w:rPr>
        <w:t>ll, on a best endeavour basis, keep the cost</w:t>
      </w:r>
      <w:r w:rsidR="00D6429B" w:rsidRPr="00D302E7">
        <w:rPr>
          <w:rFonts w:ascii="Arial" w:eastAsiaTheme="minorEastAsia" w:hAnsi="Arial" w:cs="Arial"/>
          <w:sz w:val="28"/>
          <w:szCs w:val="28"/>
          <w:lang w:val="en-GB" w:eastAsia="zh-HK"/>
        </w:rPr>
        <w:t>s</w:t>
      </w:r>
      <w:r w:rsidRPr="00D302E7">
        <w:rPr>
          <w:rFonts w:ascii="Arial" w:eastAsiaTheme="minorEastAsia" w:hAnsi="Arial" w:cs="Arial"/>
          <w:sz w:val="28"/>
          <w:szCs w:val="28"/>
          <w:lang w:val="en-GB" w:eastAsia="zh-HK"/>
        </w:rPr>
        <w:t xml:space="preserve"> </w:t>
      </w:r>
      <w:r w:rsidR="00460E4A">
        <w:rPr>
          <w:rFonts w:ascii="Arial" w:eastAsiaTheme="minorEastAsia" w:hAnsi="Arial" w:cs="Arial" w:hint="eastAsia"/>
          <w:sz w:val="28"/>
          <w:szCs w:val="28"/>
          <w:lang w:val="en-GB" w:eastAsia="zh-HK"/>
        </w:rPr>
        <w:t>of the</w:t>
      </w:r>
      <w:r w:rsidRPr="00D302E7">
        <w:rPr>
          <w:rFonts w:ascii="Arial" w:eastAsiaTheme="minorEastAsia" w:hAnsi="Arial" w:cs="Arial"/>
          <w:sz w:val="28"/>
          <w:szCs w:val="28"/>
          <w:lang w:val="en-GB" w:eastAsia="zh-HK"/>
        </w:rPr>
        <w:t xml:space="preserve"> investors in the application</w:t>
      </w:r>
      <w:r w:rsidR="00460E4A">
        <w:rPr>
          <w:rFonts w:ascii="Arial" w:eastAsiaTheme="minorEastAsia" w:hAnsi="Arial" w:cs="Arial" w:hint="eastAsia"/>
          <w:sz w:val="28"/>
          <w:szCs w:val="28"/>
          <w:lang w:val="en-GB" w:eastAsia="zh-HK"/>
        </w:rPr>
        <w:t xml:space="preserve"> process</w:t>
      </w:r>
      <w:r w:rsidRPr="00D302E7">
        <w:rPr>
          <w:rFonts w:ascii="Arial" w:eastAsiaTheme="minorEastAsia" w:hAnsi="Arial" w:cs="Arial"/>
          <w:sz w:val="28"/>
          <w:szCs w:val="28"/>
          <w:lang w:val="en-GB" w:eastAsia="zh-HK"/>
        </w:rPr>
        <w:t xml:space="preserve"> for approval to </w:t>
      </w:r>
      <w:r w:rsidR="00460E4A">
        <w:rPr>
          <w:rFonts w:ascii="Arial" w:eastAsiaTheme="minorEastAsia" w:hAnsi="Arial" w:cs="Arial" w:hint="eastAsia"/>
          <w:sz w:val="28"/>
          <w:szCs w:val="28"/>
          <w:lang w:val="en-GB" w:eastAsia="zh-HK"/>
        </w:rPr>
        <w:t>the</w:t>
      </w:r>
      <w:r w:rsidR="00460E4A" w:rsidRPr="00D302E7">
        <w:rPr>
          <w:rFonts w:ascii="Arial" w:eastAsiaTheme="minorEastAsia" w:hAnsi="Arial" w:cs="Arial"/>
          <w:sz w:val="28"/>
          <w:szCs w:val="28"/>
          <w:lang w:val="en-GB" w:eastAsia="zh-HK"/>
        </w:rPr>
        <w:t xml:space="preserve"> </w:t>
      </w:r>
      <w:r w:rsidR="00BC595D" w:rsidRPr="00D302E7">
        <w:rPr>
          <w:rFonts w:ascii="Arial" w:eastAsiaTheme="minorEastAsia" w:hAnsi="Arial" w:cs="Arial"/>
          <w:sz w:val="28"/>
          <w:szCs w:val="28"/>
          <w:lang w:val="en-GB" w:eastAsia="zh-HK"/>
        </w:rPr>
        <w:t xml:space="preserve">lowest, </w:t>
      </w:r>
      <w:r w:rsidR="00660421" w:rsidRPr="00D302E7">
        <w:rPr>
          <w:rFonts w:ascii="Arial" w:eastAsiaTheme="minorEastAsia" w:hAnsi="Arial" w:cs="Arial"/>
          <w:sz w:val="28"/>
          <w:szCs w:val="28"/>
          <w:lang w:val="en-GB" w:eastAsia="zh-HK"/>
        </w:rPr>
        <w:t xml:space="preserve">and </w:t>
      </w:r>
      <w:r w:rsidR="00BC595D" w:rsidRPr="00D302E7">
        <w:rPr>
          <w:rFonts w:ascii="Arial" w:eastAsiaTheme="minorEastAsia" w:hAnsi="Arial" w:cs="Arial"/>
          <w:sz w:val="28"/>
          <w:szCs w:val="28"/>
          <w:lang w:val="en-GB" w:eastAsia="zh-HK"/>
        </w:rPr>
        <w:t xml:space="preserve">any fee to be charged shall be </w:t>
      </w:r>
      <w:r w:rsidR="00FD4514" w:rsidRPr="00D302E7">
        <w:rPr>
          <w:rFonts w:ascii="Arial" w:eastAsiaTheme="minorEastAsia" w:hAnsi="Arial" w:cs="Arial"/>
          <w:sz w:val="28"/>
          <w:szCs w:val="28"/>
          <w:lang w:val="en-GB" w:eastAsia="zh-HK"/>
        </w:rPr>
        <w:t>commensurate</w:t>
      </w:r>
      <w:r w:rsidR="00BC595D" w:rsidRPr="00D302E7">
        <w:rPr>
          <w:rFonts w:ascii="Arial" w:eastAsiaTheme="minorEastAsia" w:hAnsi="Arial" w:cs="Arial"/>
          <w:sz w:val="28"/>
          <w:szCs w:val="28"/>
          <w:lang w:val="en-GB" w:eastAsia="zh-HK"/>
        </w:rPr>
        <w:t xml:space="preserve"> with the necessary administrative cos</w:t>
      </w:r>
      <w:r w:rsidR="00D6429B" w:rsidRPr="00D302E7">
        <w:rPr>
          <w:rFonts w:ascii="Arial" w:eastAsiaTheme="minorEastAsia" w:hAnsi="Arial" w:cs="Arial"/>
          <w:sz w:val="28"/>
          <w:szCs w:val="28"/>
          <w:lang w:val="en-GB" w:eastAsia="zh-HK"/>
        </w:rPr>
        <w:t>t in handling the application;</w:t>
      </w:r>
    </w:p>
    <w:p w:rsidR="00BC595D" w:rsidRPr="00D302E7" w:rsidRDefault="00BC595D" w:rsidP="00A23825">
      <w:pPr>
        <w:pStyle w:val="1"/>
        <w:widowControl/>
        <w:numPr>
          <w:ilvl w:val="0"/>
          <w:numId w:val="58"/>
        </w:numPr>
        <w:snapToGrid w:val="0"/>
        <w:spacing w:line="360" w:lineRule="auto"/>
        <w:ind w:left="1418" w:hanging="709"/>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HK"/>
        </w:rPr>
        <w:t xml:space="preserve">one side will, on a best endeavour basis, enable investors of the other side to </w:t>
      </w:r>
      <w:r w:rsidR="00460E4A">
        <w:rPr>
          <w:rFonts w:ascii="Arial" w:eastAsiaTheme="minorEastAsia" w:hAnsi="Arial" w:cs="Arial" w:hint="eastAsia"/>
          <w:sz w:val="28"/>
          <w:szCs w:val="28"/>
          <w:lang w:val="en-GB" w:eastAsia="zh-HK"/>
        </w:rPr>
        <w:t xml:space="preserve">gain </w:t>
      </w:r>
      <w:r w:rsidRPr="00D302E7">
        <w:rPr>
          <w:rFonts w:ascii="Arial" w:eastAsiaTheme="minorEastAsia" w:hAnsi="Arial" w:cs="Arial"/>
          <w:sz w:val="28"/>
          <w:szCs w:val="28"/>
          <w:lang w:val="en-GB" w:eastAsia="zh-HK"/>
        </w:rPr>
        <w:t xml:space="preserve">access </w:t>
      </w:r>
      <w:r w:rsidR="00460E4A">
        <w:rPr>
          <w:rFonts w:ascii="Arial" w:eastAsiaTheme="minorEastAsia" w:hAnsi="Arial" w:cs="Arial" w:hint="eastAsia"/>
          <w:sz w:val="28"/>
          <w:szCs w:val="28"/>
          <w:lang w:val="en-GB" w:eastAsia="zh-HK"/>
        </w:rPr>
        <w:t xml:space="preserve">to </w:t>
      </w:r>
      <w:r w:rsidRPr="00D302E7">
        <w:rPr>
          <w:rFonts w:ascii="Arial" w:eastAsiaTheme="minorEastAsia" w:hAnsi="Arial" w:cs="Arial"/>
          <w:sz w:val="28"/>
          <w:szCs w:val="28"/>
          <w:lang w:val="en-GB" w:eastAsia="zh-HK"/>
        </w:rPr>
        <w:t xml:space="preserve">and use </w:t>
      </w:r>
      <w:r w:rsidRPr="00D302E7">
        <w:rPr>
          <w:rFonts w:ascii="Arial" w:eastAsiaTheme="minorEastAsia" w:hAnsi="Arial" w:cs="Arial"/>
          <w:sz w:val="28"/>
          <w:szCs w:val="28"/>
          <w:lang w:val="en-GB" w:eastAsia="zh-HK"/>
        </w:rPr>
        <w:lastRenderedPageBreak/>
        <w:t xml:space="preserve">public infrastructure facilities </w:t>
      </w:r>
      <w:r w:rsidR="00460E4A">
        <w:rPr>
          <w:rFonts w:ascii="Arial" w:eastAsiaTheme="minorEastAsia" w:hAnsi="Arial" w:cs="Arial" w:hint="eastAsia"/>
          <w:sz w:val="28"/>
          <w:szCs w:val="28"/>
          <w:lang w:val="en-GB" w:eastAsia="zh-HK"/>
        </w:rPr>
        <w:t>under</w:t>
      </w:r>
      <w:r w:rsidRPr="00D302E7">
        <w:rPr>
          <w:rFonts w:ascii="Arial" w:eastAsiaTheme="minorEastAsia" w:hAnsi="Arial" w:cs="Arial"/>
          <w:sz w:val="28"/>
          <w:szCs w:val="28"/>
          <w:lang w:val="en-GB" w:eastAsia="zh-HK"/>
        </w:rPr>
        <w:t xml:space="preserve"> reasonable and</w:t>
      </w:r>
      <w:r w:rsidR="00D6429B" w:rsidRPr="00D302E7">
        <w:rPr>
          <w:rFonts w:ascii="Arial" w:eastAsiaTheme="minorEastAsia" w:hAnsi="Arial" w:cs="Arial"/>
          <w:sz w:val="28"/>
          <w:szCs w:val="28"/>
          <w:lang w:val="en-GB" w:eastAsia="zh-HK"/>
        </w:rPr>
        <w:t xml:space="preserve"> non-discriminatory conditions.</w:t>
      </w:r>
    </w:p>
    <w:p w:rsidR="004D697E" w:rsidRPr="00D302E7" w:rsidRDefault="004D697E" w:rsidP="00A23825">
      <w:pPr>
        <w:spacing w:line="360" w:lineRule="auto"/>
        <w:jc w:val="center"/>
        <w:rPr>
          <w:rFonts w:ascii="Arial" w:hAnsi="Arial" w:cs="Arial"/>
          <w:b/>
          <w:i/>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16</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Transparency of Laws</w:t>
      </w:r>
      <w:r w:rsidR="00BC595D" w:rsidRPr="00D302E7">
        <w:rPr>
          <w:rFonts w:ascii="Arial" w:hAnsi="Arial" w:cs="Arial"/>
          <w:i/>
          <w:sz w:val="28"/>
          <w:szCs w:val="28"/>
          <w:lang w:val="en-GB" w:eastAsia="zh-HK"/>
        </w:rPr>
        <w:t xml:space="preserve"> </w:t>
      </w:r>
      <w:r w:rsidRPr="00D302E7">
        <w:rPr>
          <w:rFonts w:ascii="Arial" w:hAnsi="Arial" w:cs="Arial"/>
          <w:i/>
          <w:sz w:val="28"/>
          <w:szCs w:val="28"/>
          <w:lang w:val="en-GB"/>
        </w:rPr>
        <w:t>and Policies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0336D0"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B25A1A" w:rsidRPr="00D302E7">
        <w:rPr>
          <w:rFonts w:ascii="Arial" w:eastAsiaTheme="minorEastAsia" w:hAnsi="Arial" w:cs="Arial"/>
          <w:sz w:val="28"/>
          <w:szCs w:val="28"/>
          <w:lang w:val="en-GB" w:eastAsia="zh-TW"/>
        </w:rPr>
        <w:t xml:space="preserve">One </w:t>
      </w:r>
      <w:r w:rsidR="004D697E" w:rsidRPr="00D302E7">
        <w:rPr>
          <w:rFonts w:ascii="Arial" w:eastAsiaTheme="minorEastAsia" w:hAnsi="Arial" w:cs="Arial"/>
          <w:sz w:val="28"/>
          <w:szCs w:val="28"/>
          <w:lang w:val="en-GB" w:eastAsia="zh-TW"/>
        </w:rPr>
        <w:t>side shall, with a view to promoting the understanding of its laws and policies pertain</w:t>
      </w:r>
      <w:r w:rsidR="00FD4514" w:rsidRPr="00D302E7">
        <w:rPr>
          <w:rFonts w:ascii="Arial" w:eastAsiaTheme="minorEastAsia" w:hAnsi="Arial" w:cs="Arial"/>
          <w:sz w:val="28"/>
          <w:szCs w:val="28"/>
          <w:lang w:val="en-GB" w:eastAsia="zh-TW"/>
        </w:rPr>
        <w:t>ing</w:t>
      </w:r>
      <w:r w:rsidR="004D697E" w:rsidRPr="00D302E7">
        <w:rPr>
          <w:rFonts w:ascii="Arial" w:eastAsiaTheme="minorEastAsia" w:hAnsi="Arial" w:cs="Arial"/>
          <w:sz w:val="28"/>
          <w:szCs w:val="28"/>
          <w:lang w:val="en-GB" w:eastAsia="zh-TW"/>
        </w:rPr>
        <w:t xml:space="preserve"> to </w:t>
      </w:r>
      <w:r w:rsidR="00DF48F3" w:rsidRPr="00D302E7">
        <w:rPr>
          <w:rFonts w:ascii="Arial" w:eastAsiaTheme="minorEastAsia" w:hAnsi="Arial" w:cs="Arial"/>
          <w:sz w:val="28"/>
          <w:szCs w:val="28"/>
          <w:lang w:val="en-GB" w:eastAsia="zh-TW"/>
        </w:rPr>
        <w:t>or affect</w:t>
      </w:r>
      <w:r w:rsidR="00FD4514" w:rsidRPr="00D302E7">
        <w:rPr>
          <w:rFonts w:ascii="Arial" w:eastAsiaTheme="minorEastAsia" w:hAnsi="Arial" w:cs="Arial"/>
          <w:sz w:val="28"/>
          <w:szCs w:val="28"/>
          <w:lang w:val="en-GB" w:eastAsia="zh-TW"/>
        </w:rPr>
        <w:t>ing</w:t>
      </w:r>
      <w:r w:rsidR="00DF48F3" w:rsidRPr="00D302E7">
        <w:rPr>
          <w:rFonts w:ascii="Arial" w:eastAsiaTheme="minorEastAsia" w:hAnsi="Arial" w:cs="Arial"/>
          <w:sz w:val="28"/>
          <w:szCs w:val="28"/>
          <w:lang w:val="en-GB" w:eastAsia="zh-TW"/>
        </w:rPr>
        <w:t xml:space="preserve"> covered investment</w:t>
      </w:r>
      <w:r w:rsidR="00460E4A">
        <w:rPr>
          <w:rFonts w:ascii="Arial" w:eastAsiaTheme="minorEastAsia" w:hAnsi="Arial" w:cs="Arial" w:hint="eastAsia"/>
          <w:sz w:val="28"/>
          <w:szCs w:val="28"/>
          <w:lang w:val="en-GB" w:eastAsia="zh-TW"/>
        </w:rPr>
        <w:t>s</w:t>
      </w:r>
      <w:r w:rsidR="00DF48F3" w:rsidRPr="00D302E7">
        <w:rPr>
          <w:rFonts w:ascii="Arial" w:eastAsiaTheme="minorEastAsia" w:hAnsi="Arial" w:cs="Arial"/>
          <w:sz w:val="28"/>
          <w:szCs w:val="28"/>
          <w:lang w:val="en-GB" w:eastAsia="zh-TW"/>
        </w:rPr>
        <w:t>:</w:t>
      </w:r>
    </w:p>
    <w:p w:rsidR="004D697E" w:rsidRPr="00D302E7" w:rsidRDefault="004D697E" w:rsidP="00A23825">
      <w:pPr>
        <w:pStyle w:val="1"/>
        <w:widowControl/>
        <w:numPr>
          <w:ilvl w:val="0"/>
          <w:numId w:val="9"/>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promptly make such laws and policies public and readily accessible, including </w:t>
      </w:r>
      <w:r w:rsidR="00FC34B9" w:rsidRPr="00D302E7">
        <w:rPr>
          <w:rFonts w:ascii="Arial" w:eastAsiaTheme="minorEastAsia" w:hAnsi="Arial" w:cs="Arial"/>
          <w:sz w:val="28"/>
          <w:szCs w:val="28"/>
          <w:lang w:val="en-GB" w:eastAsia="zh-HK"/>
        </w:rPr>
        <w:t>by</w:t>
      </w:r>
      <w:r w:rsidR="00FD4514" w:rsidRPr="00D302E7">
        <w:rPr>
          <w:rFonts w:ascii="Arial" w:eastAsiaTheme="minorEastAsia" w:hAnsi="Arial" w:cs="Arial"/>
          <w:sz w:val="28"/>
          <w:szCs w:val="28"/>
          <w:lang w:val="en-GB" w:eastAsia="zh-HK"/>
        </w:rPr>
        <w:t xml:space="preserve"> electronic</w:t>
      </w:r>
      <w:r w:rsidR="00FA7887"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means;</w:t>
      </w:r>
    </w:p>
    <w:p w:rsidR="004D697E" w:rsidRPr="00D302E7" w:rsidRDefault="004D697E" w:rsidP="00A23825">
      <w:pPr>
        <w:pStyle w:val="1"/>
        <w:widowControl/>
        <w:numPr>
          <w:ilvl w:val="0"/>
          <w:numId w:val="9"/>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if requested, provide copies of specified laws and </w:t>
      </w:r>
      <w:r w:rsidR="00DF48F3" w:rsidRPr="00D302E7">
        <w:rPr>
          <w:rFonts w:ascii="Arial" w:eastAsiaTheme="minorEastAsia" w:hAnsi="Arial" w:cs="Arial"/>
          <w:sz w:val="28"/>
          <w:szCs w:val="28"/>
          <w:lang w:val="en-GB" w:eastAsia="zh-HK"/>
        </w:rPr>
        <w:t>policies to the other side; and</w:t>
      </w:r>
    </w:p>
    <w:p w:rsidR="004D697E" w:rsidRPr="00D302E7" w:rsidRDefault="004D697E" w:rsidP="00A23825">
      <w:pPr>
        <w:pStyle w:val="1"/>
        <w:widowControl/>
        <w:numPr>
          <w:ilvl w:val="0"/>
          <w:numId w:val="9"/>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if requested, consult with the other side with a view to explaining specified laws and policies.</w:t>
      </w:r>
    </w:p>
    <w:p w:rsidR="004D697E" w:rsidRPr="00D302E7" w:rsidRDefault="004D697E" w:rsidP="00A23825">
      <w:pPr>
        <w:pStyle w:val="a8"/>
        <w:spacing w:line="360" w:lineRule="auto"/>
        <w:ind w:leftChars="0" w:left="0"/>
        <w:jc w:val="both"/>
        <w:rPr>
          <w:rFonts w:ascii="Arial" w:hAnsi="Arial" w:cs="Arial"/>
          <w:sz w:val="28"/>
          <w:szCs w:val="28"/>
        </w:rPr>
      </w:pPr>
    </w:p>
    <w:p w:rsidR="004D697E" w:rsidRPr="00D302E7" w:rsidRDefault="000336D0"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FC34B9"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shall ensure that</w:t>
      </w:r>
      <w:r w:rsidR="003F6CDE">
        <w:rPr>
          <w:rFonts w:ascii="Arial" w:eastAsiaTheme="minorEastAsia" w:hAnsi="Arial" w:cs="Arial" w:hint="eastAsia"/>
          <w:sz w:val="28"/>
          <w:szCs w:val="28"/>
          <w:lang w:val="en-GB" w:eastAsia="zh-TW"/>
        </w:rPr>
        <w:t xml:space="preserve"> </w:t>
      </w:r>
      <w:r w:rsidR="003F6CDE" w:rsidRPr="00D302E7">
        <w:rPr>
          <w:rFonts w:ascii="Arial" w:eastAsiaTheme="minorEastAsia" w:hAnsi="Arial" w:cs="Arial"/>
          <w:sz w:val="28"/>
          <w:szCs w:val="28"/>
          <w:lang w:val="en-GB" w:eastAsia="zh-TW"/>
        </w:rPr>
        <w:t xml:space="preserve">investors of the other side </w:t>
      </w:r>
      <w:r w:rsidR="003F6CDE">
        <w:rPr>
          <w:rFonts w:ascii="Arial" w:eastAsiaTheme="minorEastAsia" w:hAnsi="Arial" w:cs="Arial" w:hint="eastAsia"/>
          <w:sz w:val="28"/>
          <w:szCs w:val="28"/>
          <w:lang w:val="en-GB" w:eastAsia="zh-TW"/>
        </w:rPr>
        <w:t>can</w:t>
      </w:r>
      <w:r w:rsidR="003F6CDE" w:rsidRPr="00D302E7">
        <w:rPr>
          <w:rFonts w:ascii="Arial" w:eastAsiaTheme="minorEastAsia" w:hAnsi="Arial" w:cs="Arial"/>
          <w:sz w:val="28"/>
          <w:szCs w:val="28"/>
          <w:lang w:val="en-GB" w:eastAsia="zh-TW"/>
        </w:rPr>
        <w:t xml:space="preserve"> become acquainted with</w:t>
      </w:r>
      <w:r w:rsidR="004D697E" w:rsidRPr="00D302E7">
        <w:rPr>
          <w:rFonts w:ascii="Arial" w:eastAsiaTheme="minorEastAsia" w:hAnsi="Arial" w:cs="Arial"/>
          <w:sz w:val="28"/>
          <w:szCs w:val="28"/>
          <w:lang w:val="en-GB" w:eastAsia="zh-TW"/>
        </w:rPr>
        <w:t xml:space="preserve"> its laws</w:t>
      </w:r>
      <w:r w:rsidR="00BC595D"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and policies pertaining to the conditions of admission of investments, including procedures for application and registration, criteria for </w:t>
      </w:r>
      <w:r w:rsidR="00FD4514" w:rsidRPr="00D302E7">
        <w:rPr>
          <w:rFonts w:ascii="Arial" w:eastAsiaTheme="minorEastAsia" w:hAnsi="Arial" w:cs="Arial"/>
          <w:sz w:val="28"/>
          <w:szCs w:val="28"/>
          <w:lang w:val="en-GB" w:eastAsia="zh-TW"/>
        </w:rPr>
        <w:t>examination</w:t>
      </w:r>
      <w:r w:rsidR="004D697E" w:rsidRPr="00D302E7">
        <w:rPr>
          <w:rFonts w:ascii="Arial" w:eastAsiaTheme="minorEastAsia" w:hAnsi="Arial" w:cs="Arial"/>
          <w:sz w:val="28"/>
          <w:szCs w:val="28"/>
          <w:lang w:val="en-GB" w:eastAsia="zh-TW"/>
        </w:rPr>
        <w:t xml:space="preserve"> and approval</w:t>
      </w:r>
      <w:r w:rsidR="00FD4514" w:rsidRPr="00D302E7">
        <w:rPr>
          <w:rFonts w:ascii="Arial" w:eastAsiaTheme="minorEastAsia" w:hAnsi="Arial" w:cs="Arial"/>
          <w:sz w:val="28"/>
          <w:szCs w:val="28"/>
          <w:lang w:val="en-GB" w:eastAsia="zh-TW"/>
        </w:rPr>
        <w:t xml:space="preserve"> of an application</w:t>
      </w:r>
      <w:r w:rsidR="004D697E" w:rsidRPr="00D302E7">
        <w:rPr>
          <w:rFonts w:ascii="Arial" w:eastAsiaTheme="minorEastAsia" w:hAnsi="Arial" w:cs="Arial"/>
          <w:sz w:val="28"/>
          <w:szCs w:val="28"/>
          <w:lang w:val="en-GB" w:eastAsia="zh-TW"/>
        </w:rPr>
        <w:t>, timelines for processing an application and rendering a decision, and review or appeal procedures of a decision.</w:t>
      </w:r>
    </w:p>
    <w:p w:rsidR="004D697E" w:rsidRPr="00D302E7" w:rsidRDefault="004D697E" w:rsidP="00A23825">
      <w:pPr>
        <w:spacing w:line="360" w:lineRule="auto"/>
        <w:rPr>
          <w:rFonts w:ascii="Arial" w:hAnsi="Arial" w:cs="Arial"/>
          <w:sz w:val="28"/>
          <w:szCs w:val="28"/>
          <w:lang w:val="en-GB" w:eastAsia="zh-HK"/>
        </w:rPr>
      </w:pPr>
    </w:p>
    <w:p w:rsidR="004D697E" w:rsidRPr="00D302E7" w:rsidRDefault="000336D0"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FC34B9"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is encouraged to:</w:t>
      </w:r>
    </w:p>
    <w:p w:rsidR="004D697E" w:rsidRPr="00D302E7" w:rsidRDefault="004D697E" w:rsidP="00A23825">
      <w:pPr>
        <w:pStyle w:val="1"/>
        <w:widowControl/>
        <w:numPr>
          <w:ilvl w:val="0"/>
          <w:numId w:val="10"/>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publish in advance any measure that it proposes to adopt; and</w:t>
      </w:r>
    </w:p>
    <w:p w:rsidR="004D697E" w:rsidRPr="00D302E7" w:rsidRDefault="004D697E" w:rsidP="00A23825">
      <w:pPr>
        <w:pStyle w:val="1"/>
        <w:widowControl/>
        <w:numPr>
          <w:ilvl w:val="0"/>
          <w:numId w:val="10"/>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provide interested persons and the other side a reasonable opportunity to comment on the proposed measure.</w:t>
      </w:r>
    </w:p>
    <w:p w:rsidR="004D697E" w:rsidRPr="00D302E7" w:rsidRDefault="004D697E" w:rsidP="00A23825">
      <w:pPr>
        <w:spacing w:line="360" w:lineRule="auto"/>
        <w:jc w:val="center"/>
        <w:rPr>
          <w:rFonts w:ascii="Arial" w:hAnsi="Arial" w:cs="Arial"/>
          <w:b/>
          <w:i/>
          <w:sz w:val="28"/>
          <w:szCs w:val="28"/>
          <w:lang w:val="en-GB"/>
        </w:rPr>
      </w:pPr>
    </w:p>
    <w:p w:rsidR="00933257" w:rsidRPr="00D302E7" w:rsidRDefault="00933257"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17</w:t>
      </w:r>
    </w:p>
    <w:p w:rsidR="00933257" w:rsidRPr="00D302E7" w:rsidRDefault="00BC595D"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eastAsia="zh-HK"/>
        </w:rPr>
        <w:t xml:space="preserve">Committee on </w:t>
      </w:r>
      <w:r w:rsidRPr="00D302E7">
        <w:rPr>
          <w:rFonts w:ascii="Arial" w:hAnsi="Arial" w:cs="Arial"/>
          <w:i/>
          <w:sz w:val="28"/>
          <w:szCs w:val="28"/>
          <w:lang w:val="en-GB"/>
        </w:rPr>
        <w:t>Investment</w:t>
      </w:r>
    </w:p>
    <w:p w:rsidR="00933257" w:rsidRPr="00D302E7" w:rsidRDefault="00933257" w:rsidP="00A23825">
      <w:pPr>
        <w:spacing w:line="360" w:lineRule="auto"/>
        <w:jc w:val="center"/>
        <w:rPr>
          <w:rFonts w:ascii="Arial" w:hAnsi="Arial" w:cs="Arial"/>
          <w:i/>
          <w:sz w:val="28"/>
          <w:szCs w:val="28"/>
          <w:lang w:val="en-GB" w:eastAsia="zh-HK"/>
        </w:rPr>
      </w:pP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1.</w:t>
      </w:r>
      <w:r w:rsidRPr="00D302E7">
        <w:rPr>
          <w:rFonts w:ascii="Arial" w:eastAsiaTheme="minorEastAsia" w:hAnsi="Arial" w:cs="Arial"/>
          <w:color w:val="auto"/>
          <w:sz w:val="28"/>
          <w:szCs w:val="28"/>
          <w:lang w:val="en-GB" w:eastAsia="zh-TW"/>
        </w:rPr>
        <w:tab/>
      </w:r>
      <w:r w:rsidR="00BC595D" w:rsidRPr="00D302E7">
        <w:rPr>
          <w:rFonts w:ascii="Arial" w:eastAsiaTheme="minorEastAsia" w:hAnsi="Arial" w:cs="Arial"/>
          <w:color w:val="auto"/>
          <w:sz w:val="28"/>
          <w:szCs w:val="28"/>
          <w:lang w:val="en-GB" w:eastAsia="zh-TW"/>
        </w:rPr>
        <w:t>The two</w:t>
      </w:r>
      <w:r w:rsidRPr="00D302E7">
        <w:rPr>
          <w:rFonts w:ascii="Arial" w:eastAsiaTheme="minorEastAsia" w:hAnsi="Arial" w:cs="Arial"/>
          <w:color w:val="auto"/>
          <w:sz w:val="28"/>
          <w:szCs w:val="28"/>
          <w:lang w:val="en-GB" w:eastAsia="zh-TW"/>
        </w:rPr>
        <w:t xml:space="preserve"> sides agree to set up </w:t>
      </w:r>
      <w:r w:rsidR="00BC595D" w:rsidRPr="00D302E7">
        <w:rPr>
          <w:rFonts w:ascii="Arial" w:eastAsiaTheme="minorEastAsia" w:hAnsi="Arial" w:cs="Arial"/>
          <w:color w:val="auto"/>
          <w:sz w:val="28"/>
          <w:szCs w:val="28"/>
          <w:lang w:val="en-GB" w:eastAsia="zh-TW"/>
        </w:rPr>
        <w:t>the Committee on I</w:t>
      </w:r>
      <w:r w:rsidRPr="00D302E7">
        <w:rPr>
          <w:rFonts w:ascii="Arial" w:eastAsiaTheme="minorEastAsia" w:hAnsi="Arial" w:cs="Arial"/>
          <w:color w:val="auto"/>
          <w:sz w:val="28"/>
          <w:szCs w:val="28"/>
          <w:lang w:val="en-GB" w:eastAsia="zh-TW"/>
        </w:rPr>
        <w:t xml:space="preserve">nvestment </w:t>
      </w:r>
      <w:r w:rsidR="00FD4514" w:rsidRPr="00D302E7">
        <w:rPr>
          <w:rFonts w:ascii="Arial" w:eastAsiaTheme="minorEastAsia" w:hAnsi="Arial" w:cs="Arial"/>
          <w:color w:val="auto"/>
          <w:sz w:val="28"/>
          <w:szCs w:val="28"/>
          <w:lang w:val="en-GB" w:eastAsia="zh-TW"/>
        </w:rPr>
        <w:t>under</w:t>
      </w:r>
      <w:r w:rsidRPr="00D302E7">
        <w:rPr>
          <w:rFonts w:ascii="Arial" w:eastAsiaTheme="minorEastAsia" w:hAnsi="Arial" w:cs="Arial"/>
          <w:color w:val="auto"/>
          <w:sz w:val="28"/>
          <w:szCs w:val="28"/>
          <w:lang w:val="en-GB" w:eastAsia="zh-TW"/>
        </w:rPr>
        <w:t xml:space="preserve"> the mechanism of the </w:t>
      </w:r>
      <w:r w:rsidR="00D47E07" w:rsidRPr="00D302E7">
        <w:rPr>
          <w:rFonts w:ascii="Arial" w:eastAsiaTheme="minorEastAsia" w:hAnsi="Arial" w:cs="Arial"/>
          <w:color w:val="auto"/>
          <w:sz w:val="28"/>
          <w:szCs w:val="28"/>
          <w:lang w:val="en-GB" w:eastAsia="zh-TW"/>
        </w:rPr>
        <w:t xml:space="preserve">CEPA </w:t>
      </w:r>
      <w:r w:rsidRPr="00D302E7">
        <w:rPr>
          <w:rFonts w:ascii="Arial" w:eastAsiaTheme="minorEastAsia" w:hAnsi="Arial" w:cs="Arial"/>
          <w:color w:val="auto"/>
          <w:sz w:val="28"/>
          <w:szCs w:val="28"/>
          <w:lang w:val="en-GB" w:eastAsia="zh-TW"/>
        </w:rPr>
        <w:t xml:space="preserve">Joint Steering Committee </w:t>
      </w:r>
      <w:r w:rsidR="00FD4514" w:rsidRPr="00D302E7">
        <w:rPr>
          <w:rFonts w:ascii="Arial" w:eastAsiaTheme="minorEastAsia" w:hAnsi="Arial" w:cs="Arial"/>
          <w:color w:val="auto"/>
          <w:sz w:val="28"/>
          <w:szCs w:val="28"/>
          <w:lang w:val="en-GB" w:eastAsia="zh-TW"/>
        </w:rPr>
        <w:t xml:space="preserve">to deal with </w:t>
      </w:r>
      <w:r w:rsidRPr="00D302E7">
        <w:rPr>
          <w:rFonts w:ascii="Arial" w:eastAsiaTheme="minorEastAsia" w:hAnsi="Arial" w:cs="Arial"/>
          <w:color w:val="auto"/>
          <w:sz w:val="28"/>
          <w:szCs w:val="28"/>
          <w:lang w:val="en-GB" w:eastAsia="zh-TW"/>
        </w:rPr>
        <w:t xml:space="preserve">matters </w:t>
      </w:r>
      <w:r w:rsidR="00FD4514" w:rsidRPr="00D302E7">
        <w:rPr>
          <w:rFonts w:ascii="Arial" w:eastAsiaTheme="minorEastAsia" w:hAnsi="Arial" w:cs="Arial"/>
          <w:color w:val="auto"/>
          <w:sz w:val="28"/>
          <w:szCs w:val="28"/>
          <w:lang w:val="en-GB" w:eastAsia="zh-TW"/>
        </w:rPr>
        <w:t>arising from</w:t>
      </w:r>
      <w:r w:rsidRPr="00D302E7">
        <w:rPr>
          <w:rFonts w:ascii="Arial" w:eastAsiaTheme="minorEastAsia" w:hAnsi="Arial" w:cs="Arial"/>
          <w:color w:val="auto"/>
          <w:sz w:val="28"/>
          <w:szCs w:val="28"/>
          <w:lang w:val="en-GB" w:eastAsia="zh-TW"/>
        </w:rPr>
        <w:t xml:space="preserve"> this Agreement, through the responsible contact person designated by the authorit</w:t>
      </w:r>
      <w:r w:rsidR="00FD4514" w:rsidRPr="00D302E7">
        <w:rPr>
          <w:rFonts w:ascii="Arial" w:eastAsiaTheme="minorEastAsia" w:hAnsi="Arial" w:cs="Arial"/>
          <w:color w:val="auto"/>
          <w:sz w:val="28"/>
          <w:szCs w:val="28"/>
          <w:lang w:val="en-GB" w:eastAsia="zh-TW"/>
        </w:rPr>
        <w:t>y</w:t>
      </w:r>
      <w:r w:rsidRPr="00D302E7">
        <w:rPr>
          <w:rFonts w:ascii="Arial" w:eastAsiaTheme="minorEastAsia" w:hAnsi="Arial" w:cs="Arial"/>
          <w:color w:val="auto"/>
          <w:sz w:val="28"/>
          <w:szCs w:val="28"/>
          <w:lang w:val="en-GB" w:eastAsia="zh-TW"/>
        </w:rPr>
        <w:t xml:space="preserve"> of each side.</w:t>
      </w: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2.</w:t>
      </w:r>
      <w:r w:rsidRPr="00D302E7">
        <w:rPr>
          <w:rFonts w:ascii="Arial" w:eastAsiaTheme="minorEastAsia" w:hAnsi="Arial" w:cs="Arial"/>
          <w:color w:val="auto"/>
          <w:sz w:val="28"/>
          <w:szCs w:val="28"/>
          <w:lang w:val="en-GB" w:eastAsia="zh-TW"/>
        </w:rPr>
        <w:tab/>
        <w:t xml:space="preserve">Functions of the </w:t>
      </w:r>
      <w:r w:rsidR="00BC595D" w:rsidRPr="00D302E7">
        <w:rPr>
          <w:rFonts w:ascii="Arial" w:eastAsiaTheme="minorEastAsia" w:hAnsi="Arial" w:cs="Arial"/>
          <w:color w:val="auto"/>
          <w:sz w:val="28"/>
          <w:szCs w:val="28"/>
          <w:lang w:val="en-GB" w:eastAsia="zh-TW"/>
        </w:rPr>
        <w:t>Committee on I</w:t>
      </w:r>
      <w:r w:rsidRPr="00D302E7">
        <w:rPr>
          <w:rFonts w:ascii="Arial" w:eastAsiaTheme="minorEastAsia" w:hAnsi="Arial" w:cs="Arial"/>
          <w:color w:val="auto"/>
          <w:sz w:val="28"/>
          <w:szCs w:val="28"/>
          <w:lang w:val="en-GB" w:eastAsia="zh-TW"/>
        </w:rPr>
        <w:t>nvestment include:</w:t>
      </w:r>
    </w:p>
    <w:p w:rsidR="00181773" w:rsidRPr="00D302E7" w:rsidRDefault="00BC595D" w:rsidP="00A23825">
      <w:pPr>
        <w:pStyle w:val="1"/>
        <w:widowControl/>
        <w:numPr>
          <w:ilvl w:val="0"/>
          <w:numId w:val="17"/>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i</w:t>
      </w:r>
      <w:r w:rsidR="00933257" w:rsidRPr="00D302E7">
        <w:rPr>
          <w:rFonts w:ascii="Arial" w:eastAsiaTheme="minorEastAsia" w:hAnsi="Arial" w:cs="Arial"/>
          <w:color w:val="auto"/>
          <w:sz w:val="28"/>
          <w:szCs w:val="28"/>
          <w:lang w:val="en-GB" w:eastAsia="zh-HK"/>
        </w:rPr>
        <w:t xml:space="preserve">nvestment consultation: exchange of investment information, launching of investment promotions, </w:t>
      </w:r>
      <w:r w:rsidR="003F6CDE">
        <w:rPr>
          <w:rFonts w:ascii="Arial" w:eastAsiaTheme="minorEastAsia" w:hAnsi="Arial" w:cs="Arial" w:hint="eastAsia"/>
          <w:color w:val="auto"/>
          <w:sz w:val="28"/>
          <w:szCs w:val="28"/>
          <w:lang w:val="en-GB" w:eastAsia="zh-HK"/>
        </w:rPr>
        <w:t>promoting</w:t>
      </w:r>
      <w:r w:rsidR="00933257" w:rsidRPr="00D302E7">
        <w:rPr>
          <w:rFonts w:ascii="Arial" w:eastAsiaTheme="minorEastAsia" w:hAnsi="Arial" w:cs="Arial"/>
          <w:color w:val="auto"/>
          <w:sz w:val="28"/>
          <w:szCs w:val="28"/>
          <w:lang w:val="en-GB" w:eastAsia="zh-HK"/>
        </w:rPr>
        <w:t xml:space="preserve"> investment facilitation, and provision of consultation on matters related to this Agreement;</w:t>
      </w:r>
    </w:p>
    <w:p w:rsidR="00933257" w:rsidRPr="00D302E7" w:rsidRDefault="00181773" w:rsidP="00A23825">
      <w:pPr>
        <w:pStyle w:val="1"/>
        <w:widowControl/>
        <w:numPr>
          <w:ilvl w:val="0"/>
          <w:numId w:val="17"/>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notification and coordination of investment disputes: </w:t>
      </w:r>
      <w:r w:rsidR="00CE72C8" w:rsidRPr="00D302E7">
        <w:rPr>
          <w:rFonts w:ascii="Arial" w:eastAsiaTheme="minorEastAsia" w:hAnsi="Arial" w:cs="Arial"/>
          <w:color w:val="auto"/>
          <w:sz w:val="28"/>
          <w:szCs w:val="28"/>
          <w:lang w:val="en-GB" w:eastAsia="zh-HK"/>
        </w:rPr>
        <w:t>for the “investment disputes” as referred to in paragraph</w:t>
      </w:r>
      <w:r w:rsidR="00FD4514" w:rsidRPr="00D302E7">
        <w:rPr>
          <w:rFonts w:ascii="Arial" w:eastAsiaTheme="minorEastAsia" w:hAnsi="Arial" w:cs="Arial"/>
          <w:color w:val="auto"/>
          <w:sz w:val="28"/>
          <w:szCs w:val="28"/>
          <w:lang w:val="en-GB" w:eastAsia="zh-HK"/>
        </w:rPr>
        <w:t> </w:t>
      </w:r>
      <w:r w:rsidR="00CE72C8" w:rsidRPr="00D302E7">
        <w:rPr>
          <w:rFonts w:ascii="Arial" w:eastAsiaTheme="minorEastAsia" w:hAnsi="Arial" w:cs="Arial"/>
          <w:color w:val="auto"/>
          <w:sz w:val="28"/>
          <w:szCs w:val="28"/>
          <w:lang w:val="en-GB" w:eastAsia="zh-HK"/>
        </w:rPr>
        <w:t>1 of Article</w:t>
      </w:r>
      <w:r w:rsidR="00FD4514" w:rsidRPr="00D302E7">
        <w:rPr>
          <w:rFonts w:ascii="Arial" w:eastAsiaTheme="minorEastAsia" w:hAnsi="Arial" w:cs="Arial"/>
          <w:color w:val="auto"/>
          <w:sz w:val="28"/>
          <w:szCs w:val="28"/>
          <w:lang w:val="en-GB" w:eastAsia="zh-HK"/>
        </w:rPr>
        <w:t> </w:t>
      </w:r>
      <w:r w:rsidR="00CE72C8" w:rsidRPr="00D302E7">
        <w:rPr>
          <w:rFonts w:ascii="Arial" w:eastAsiaTheme="minorEastAsia" w:hAnsi="Arial" w:cs="Arial"/>
          <w:color w:val="auto"/>
          <w:sz w:val="28"/>
          <w:szCs w:val="28"/>
          <w:lang w:val="en-GB" w:eastAsia="zh-HK"/>
        </w:rPr>
        <w:t xml:space="preserve">19 (Dispute Settlement between </w:t>
      </w:r>
      <w:r w:rsidR="003F6CDE">
        <w:rPr>
          <w:rFonts w:ascii="Arial" w:eastAsiaTheme="minorEastAsia" w:hAnsi="Arial" w:cs="Arial" w:hint="eastAsia"/>
          <w:color w:val="auto"/>
          <w:sz w:val="28"/>
          <w:szCs w:val="28"/>
          <w:lang w:val="en-GB" w:eastAsia="zh-HK"/>
        </w:rPr>
        <w:t xml:space="preserve">a </w:t>
      </w:r>
      <w:r w:rsidR="00CE72C8" w:rsidRPr="00D302E7">
        <w:rPr>
          <w:rFonts w:ascii="Arial" w:eastAsiaTheme="minorEastAsia" w:hAnsi="Arial" w:cs="Arial"/>
          <w:color w:val="auto"/>
          <w:sz w:val="28"/>
          <w:szCs w:val="28"/>
          <w:lang w:val="en-GB" w:eastAsia="zh-HK"/>
        </w:rPr>
        <w:t>Hong Kong Investors and the Mainland</w:t>
      </w:r>
      <w:r w:rsidR="00FD4514" w:rsidRPr="00D302E7">
        <w:rPr>
          <w:rFonts w:ascii="Arial" w:eastAsiaTheme="minorEastAsia" w:hAnsi="Arial" w:cs="Arial"/>
          <w:color w:val="auto"/>
          <w:sz w:val="28"/>
          <w:szCs w:val="28"/>
          <w:lang w:val="en-GB" w:eastAsia="zh-HK"/>
        </w:rPr>
        <w:t>) or paragraph 1 of Article </w:t>
      </w:r>
      <w:r w:rsidR="00CE72C8" w:rsidRPr="00D302E7">
        <w:rPr>
          <w:rFonts w:ascii="Arial" w:eastAsiaTheme="minorEastAsia" w:hAnsi="Arial" w:cs="Arial"/>
          <w:color w:val="auto"/>
          <w:sz w:val="28"/>
          <w:szCs w:val="28"/>
          <w:lang w:val="en-GB" w:eastAsia="zh-HK"/>
        </w:rPr>
        <w:t xml:space="preserve">20 (Dispute Settlement between </w:t>
      </w:r>
      <w:r w:rsidR="003F6CDE">
        <w:rPr>
          <w:rFonts w:ascii="Arial" w:eastAsiaTheme="minorEastAsia" w:hAnsi="Arial" w:cs="Arial" w:hint="eastAsia"/>
          <w:color w:val="auto"/>
          <w:sz w:val="28"/>
          <w:szCs w:val="28"/>
          <w:lang w:val="en-GB" w:eastAsia="zh-HK"/>
        </w:rPr>
        <w:t>a</w:t>
      </w:r>
      <w:r w:rsidR="003F6CDE" w:rsidRPr="00D302E7">
        <w:rPr>
          <w:rFonts w:ascii="Arial" w:eastAsiaTheme="minorEastAsia" w:hAnsi="Arial" w:cs="Arial"/>
          <w:color w:val="auto"/>
          <w:sz w:val="28"/>
          <w:szCs w:val="28"/>
          <w:lang w:val="en-GB" w:eastAsia="zh-HK"/>
        </w:rPr>
        <w:t xml:space="preserve"> </w:t>
      </w:r>
      <w:r w:rsidR="00CE72C8" w:rsidRPr="00D302E7">
        <w:rPr>
          <w:rFonts w:ascii="Arial" w:eastAsiaTheme="minorEastAsia" w:hAnsi="Arial" w:cs="Arial"/>
          <w:color w:val="auto"/>
          <w:sz w:val="28"/>
          <w:szCs w:val="28"/>
          <w:lang w:val="en-GB" w:eastAsia="zh-HK"/>
        </w:rPr>
        <w:t>Mainland Investors and Hong Kong), if the two sides consider necessary, one side shall</w:t>
      </w:r>
      <w:r w:rsidRPr="00D302E7">
        <w:rPr>
          <w:rFonts w:ascii="Arial" w:eastAsiaTheme="minorEastAsia" w:hAnsi="Arial" w:cs="Arial"/>
          <w:color w:val="auto"/>
          <w:sz w:val="28"/>
          <w:szCs w:val="28"/>
          <w:lang w:val="en-GB" w:eastAsia="zh-HK"/>
        </w:rPr>
        <w:t xml:space="preserve"> notify</w:t>
      </w:r>
      <w:r w:rsidR="00CE72C8" w:rsidRPr="00D302E7">
        <w:rPr>
          <w:rFonts w:ascii="Arial" w:eastAsiaTheme="minorEastAsia" w:hAnsi="Arial" w:cs="Arial"/>
          <w:color w:val="auto"/>
          <w:sz w:val="28"/>
          <w:szCs w:val="28"/>
          <w:lang w:val="en-GB" w:eastAsia="zh-HK"/>
        </w:rPr>
        <w:t xml:space="preserve"> its</w:t>
      </w:r>
      <w:r w:rsidRPr="00D302E7">
        <w:rPr>
          <w:rFonts w:ascii="Arial" w:eastAsiaTheme="minorEastAsia" w:hAnsi="Arial" w:cs="Arial"/>
          <w:color w:val="auto"/>
          <w:sz w:val="28"/>
          <w:szCs w:val="28"/>
          <w:lang w:val="en-GB" w:eastAsia="zh-HK"/>
        </w:rPr>
        <w:t xml:space="preserve"> relevant authorities or institutions and coordinate the handling of the “investment disputes” in </w:t>
      </w:r>
      <w:r w:rsidRPr="00D302E7">
        <w:rPr>
          <w:rFonts w:ascii="Arial" w:eastAsiaTheme="minorEastAsia" w:hAnsi="Arial" w:cs="Arial"/>
          <w:color w:val="auto"/>
          <w:sz w:val="28"/>
          <w:szCs w:val="28"/>
          <w:lang w:val="en-GB" w:eastAsia="zh-HK"/>
        </w:rPr>
        <w:lastRenderedPageBreak/>
        <w:t xml:space="preserve">its </w:t>
      </w:r>
      <w:r w:rsidR="00FD4514" w:rsidRPr="00D302E7">
        <w:rPr>
          <w:rFonts w:ascii="Arial" w:eastAsiaTheme="minorEastAsia" w:hAnsi="Arial" w:cs="Arial"/>
          <w:color w:val="auto"/>
          <w:sz w:val="28"/>
          <w:szCs w:val="28"/>
          <w:lang w:val="en-GB" w:eastAsia="zh-HK"/>
        </w:rPr>
        <w:t>area</w:t>
      </w:r>
      <w:r w:rsidRPr="00D302E7">
        <w:rPr>
          <w:rFonts w:ascii="Arial" w:eastAsiaTheme="minorEastAsia" w:hAnsi="Arial" w:cs="Arial"/>
          <w:color w:val="auto"/>
          <w:sz w:val="28"/>
          <w:szCs w:val="28"/>
          <w:lang w:val="en-GB" w:eastAsia="zh-HK"/>
        </w:rPr>
        <w:t>, or notify the other side of</w:t>
      </w:r>
      <w:r w:rsidR="00CE72C8" w:rsidRPr="00D302E7">
        <w:rPr>
          <w:rFonts w:ascii="Arial" w:eastAsiaTheme="minorEastAsia" w:hAnsi="Arial" w:cs="Arial"/>
          <w:color w:val="auto"/>
          <w:sz w:val="28"/>
          <w:szCs w:val="28"/>
          <w:lang w:val="en-GB" w:eastAsia="zh-HK"/>
        </w:rPr>
        <w:t xml:space="preserve"> the “investment disputes”</w:t>
      </w:r>
      <w:r w:rsidRPr="00D302E7">
        <w:rPr>
          <w:rFonts w:ascii="Arial" w:eastAsiaTheme="minorEastAsia" w:hAnsi="Arial" w:cs="Arial"/>
          <w:color w:val="auto"/>
          <w:sz w:val="28"/>
          <w:szCs w:val="28"/>
          <w:lang w:val="en-GB" w:eastAsia="zh-HK"/>
        </w:rPr>
        <w:t xml:space="preserve"> in </w:t>
      </w:r>
      <w:r w:rsidR="00D6429B" w:rsidRPr="00D302E7">
        <w:rPr>
          <w:rFonts w:ascii="Arial" w:eastAsiaTheme="minorEastAsia" w:hAnsi="Arial" w:cs="Arial"/>
          <w:color w:val="auto"/>
          <w:sz w:val="28"/>
          <w:szCs w:val="28"/>
          <w:lang w:val="en-GB" w:eastAsia="zh-HK"/>
        </w:rPr>
        <w:t>the</w:t>
      </w:r>
      <w:r w:rsidRPr="00D302E7">
        <w:rPr>
          <w:rFonts w:ascii="Arial" w:eastAsiaTheme="minorEastAsia" w:hAnsi="Arial" w:cs="Arial"/>
          <w:color w:val="auto"/>
          <w:sz w:val="28"/>
          <w:szCs w:val="28"/>
          <w:lang w:val="en-GB" w:eastAsia="zh-HK"/>
        </w:rPr>
        <w:t xml:space="preserve"> </w:t>
      </w:r>
      <w:r w:rsidR="00FD4514" w:rsidRPr="00D302E7">
        <w:rPr>
          <w:rFonts w:ascii="Arial" w:eastAsiaTheme="minorEastAsia" w:hAnsi="Arial" w:cs="Arial"/>
          <w:color w:val="auto"/>
          <w:sz w:val="28"/>
          <w:szCs w:val="28"/>
          <w:lang w:val="en-GB" w:eastAsia="zh-HK"/>
        </w:rPr>
        <w:t>areas</w:t>
      </w:r>
      <w:r w:rsidR="00D6429B" w:rsidRPr="00D302E7">
        <w:rPr>
          <w:rFonts w:ascii="Arial" w:eastAsiaTheme="minorEastAsia" w:hAnsi="Arial" w:cs="Arial"/>
          <w:color w:val="auto"/>
          <w:sz w:val="28"/>
          <w:szCs w:val="28"/>
          <w:lang w:val="en-GB" w:eastAsia="zh-HK"/>
        </w:rPr>
        <w:t xml:space="preserve"> of the </w:t>
      </w:r>
      <w:r w:rsidR="00D6429B" w:rsidRPr="00D302E7">
        <w:rPr>
          <w:rFonts w:ascii="Arial" w:eastAsiaTheme="minorEastAsia" w:hAnsi="Arial" w:cs="Arial"/>
          <w:sz w:val="28"/>
          <w:szCs w:val="28"/>
          <w:lang w:val="en-GB" w:eastAsia="zh-TW"/>
        </w:rPr>
        <w:t>forme</w:t>
      </w:r>
      <w:r w:rsidR="00FD4514" w:rsidRPr="00D302E7">
        <w:rPr>
          <w:rFonts w:ascii="Arial" w:eastAsiaTheme="minorEastAsia" w:hAnsi="Arial" w:cs="Arial"/>
          <w:sz w:val="28"/>
          <w:szCs w:val="28"/>
          <w:lang w:val="en-GB" w:eastAsia="zh-TW"/>
        </w:rPr>
        <w:t>r</w:t>
      </w:r>
      <w:r w:rsidR="00D6429B" w:rsidRPr="00D302E7">
        <w:rPr>
          <w:rFonts w:ascii="Arial" w:eastAsiaTheme="minorEastAsia" w:hAnsi="Arial" w:cs="Arial"/>
          <w:sz w:val="28"/>
          <w:szCs w:val="28"/>
          <w:lang w:val="en-GB" w:eastAsia="zh-TW"/>
        </w:rPr>
        <w:t xml:space="preserve"> side</w:t>
      </w:r>
      <w:r w:rsidRPr="00D302E7">
        <w:rPr>
          <w:rFonts w:ascii="Arial" w:eastAsiaTheme="minorEastAsia" w:hAnsi="Arial" w:cs="Arial"/>
          <w:color w:val="auto"/>
          <w:sz w:val="28"/>
          <w:szCs w:val="28"/>
          <w:lang w:val="en-GB" w:eastAsia="zh-HK"/>
        </w:rPr>
        <w:t>;</w:t>
      </w:r>
    </w:p>
    <w:p w:rsidR="00933257" w:rsidRPr="00D302E7" w:rsidRDefault="00CA25C9" w:rsidP="00A23825">
      <w:pPr>
        <w:pStyle w:val="1"/>
        <w:widowControl/>
        <w:numPr>
          <w:ilvl w:val="0"/>
          <w:numId w:val="17"/>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s</w:t>
      </w:r>
      <w:r w:rsidR="00933257" w:rsidRPr="00D302E7">
        <w:rPr>
          <w:rFonts w:ascii="Arial" w:eastAsiaTheme="minorEastAsia" w:hAnsi="Arial" w:cs="Arial"/>
          <w:color w:val="auto"/>
          <w:sz w:val="28"/>
          <w:szCs w:val="28"/>
          <w:lang w:val="en-GB" w:eastAsia="zh-HK"/>
        </w:rPr>
        <w:t>ettlement</w:t>
      </w:r>
      <w:r w:rsidR="00BC595D" w:rsidRPr="00D302E7">
        <w:rPr>
          <w:rFonts w:ascii="Arial" w:eastAsiaTheme="minorEastAsia" w:hAnsi="Arial" w:cs="Arial"/>
          <w:color w:val="auto"/>
          <w:sz w:val="28"/>
          <w:szCs w:val="28"/>
          <w:lang w:val="en-GB" w:eastAsia="zh-HK"/>
        </w:rPr>
        <w:t xml:space="preserve"> of dispute</w:t>
      </w:r>
      <w:r w:rsidR="003F6CDE">
        <w:rPr>
          <w:rFonts w:ascii="Arial" w:eastAsiaTheme="minorEastAsia" w:hAnsi="Arial" w:cs="Arial" w:hint="eastAsia"/>
          <w:color w:val="auto"/>
          <w:sz w:val="28"/>
          <w:szCs w:val="28"/>
          <w:lang w:val="en-GB" w:eastAsia="zh-HK"/>
        </w:rPr>
        <w:t>s</w:t>
      </w:r>
      <w:r w:rsidR="00933257" w:rsidRPr="00D302E7">
        <w:rPr>
          <w:rFonts w:ascii="Arial" w:eastAsiaTheme="minorEastAsia" w:hAnsi="Arial" w:cs="Arial"/>
          <w:color w:val="auto"/>
          <w:sz w:val="28"/>
          <w:szCs w:val="28"/>
          <w:lang w:val="en-GB" w:eastAsia="zh-HK"/>
        </w:rPr>
        <w:t xml:space="preserve">: settlement of disputes between </w:t>
      </w:r>
      <w:r w:rsidR="00C91D03" w:rsidRPr="00D302E7">
        <w:rPr>
          <w:rFonts w:ascii="Arial" w:eastAsiaTheme="minorEastAsia" w:hAnsi="Arial" w:cs="Arial"/>
          <w:color w:val="auto"/>
          <w:sz w:val="28"/>
          <w:szCs w:val="28"/>
          <w:lang w:val="en-GB" w:eastAsia="zh-HK"/>
        </w:rPr>
        <w:t>the two</w:t>
      </w:r>
      <w:r w:rsidR="00933257" w:rsidRPr="00D302E7">
        <w:rPr>
          <w:rFonts w:ascii="Arial" w:eastAsiaTheme="minorEastAsia" w:hAnsi="Arial" w:cs="Arial"/>
          <w:color w:val="auto"/>
          <w:sz w:val="28"/>
          <w:szCs w:val="28"/>
          <w:lang w:val="en-GB" w:eastAsia="zh-HK"/>
        </w:rPr>
        <w:t xml:space="preserve"> sides with respect to the interpretation, implementation and application of this Agreement through consultation;</w:t>
      </w:r>
    </w:p>
    <w:p w:rsidR="00BC595D" w:rsidRPr="00D302E7" w:rsidRDefault="00FD4514" w:rsidP="00A23825">
      <w:pPr>
        <w:pStyle w:val="1"/>
        <w:widowControl/>
        <w:numPr>
          <w:ilvl w:val="0"/>
          <w:numId w:val="17"/>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interpretation</w:t>
      </w:r>
      <w:r w:rsidR="00CA25C9" w:rsidRPr="00D302E7">
        <w:rPr>
          <w:rFonts w:ascii="Arial" w:eastAsiaTheme="minorEastAsia" w:hAnsi="Arial" w:cs="Arial"/>
          <w:color w:val="auto"/>
          <w:sz w:val="28"/>
          <w:szCs w:val="28"/>
          <w:lang w:val="en-GB" w:eastAsia="zh-HK"/>
        </w:rPr>
        <w:t xml:space="preserve"> of </w:t>
      </w:r>
      <w:r w:rsidR="003F6CDE">
        <w:rPr>
          <w:rFonts w:ascii="Arial" w:eastAsiaTheme="minorEastAsia" w:hAnsi="Arial" w:cs="Arial" w:hint="eastAsia"/>
          <w:color w:val="auto"/>
          <w:sz w:val="28"/>
          <w:szCs w:val="28"/>
          <w:lang w:val="en-GB" w:eastAsia="zh-HK"/>
        </w:rPr>
        <w:t>the A</w:t>
      </w:r>
      <w:r w:rsidR="00BC595D" w:rsidRPr="00D302E7">
        <w:rPr>
          <w:rFonts w:ascii="Arial" w:eastAsiaTheme="minorEastAsia" w:hAnsi="Arial" w:cs="Arial"/>
          <w:color w:val="auto"/>
          <w:sz w:val="28"/>
          <w:szCs w:val="28"/>
          <w:lang w:val="en-GB" w:eastAsia="zh-HK"/>
        </w:rPr>
        <w:t xml:space="preserve">greement: the two sides may, if they consider necessary, </w:t>
      </w:r>
      <w:r w:rsidRPr="00D302E7">
        <w:rPr>
          <w:rFonts w:ascii="Arial" w:eastAsiaTheme="minorEastAsia" w:hAnsi="Arial" w:cs="Arial"/>
          <w:color w:val="auto"/>
          <w:sz w:val="28"/>
          <w:szCs w:val="28"/>
          <w:lang w:val="en-GB" w:eastAsia="zh-HK"/>
        </w:rPr>
        <w:t>make</w:t>
      </w:r>
      <w:r w:rsidR="00BC595D" w:rsidRPr="00D302E7">
        <w:rPr>
          <w:rFonts w:ascii="Arial" w:eastAsiaTheme="minorEastAsia" w:hAnsi="Arial" w:cs="Arial"/>
          <w:color w:val="auto"/>
          <w:sz w:val="28"/>
          <w:szCs w:val="28"/>
          <w:lang w:val="en-GB" w:eastAsia="zh-HK"/>
        </w:rPr>
        <w:t xml:space="preserve"> an </w:t>
      </w:r>
      <w:r w:rsidRPr="00D302E7">
        <w:rPr>
          <w:rFonts w:ascii="Arial" w:eastAsiaTheme="minorEastAsia" w:hAnsi="Arial" w:cs="Arial"/>
          <w:color w:val="auto"/>
          <w:sz w:val="28"/>
          <w:szCs w:val="28"/>
          <w:lang w:val="en-GB" w:eastAsia="zh-HK"/>
        </w:rPr>
        <w:t>interpretation</w:t>
      </w:r>
      <w:r w:rsidR="00BC595D" w:rsidRPr="00D302E7">
        <w:rPr>
          <w:rFonts w:ascii="Arial" w:eastAsiaTheme="minorEastAsia" w:hAnsi="Arial" w:cs="Arial"/>
          <w:color w:val="auto"/>
          <w:sz w:val="28"/>
          <w:szCs w:val="28"/>
          <w:lang w:val="en-GB" w:eastAsia="zh-HK"/>
        </w:rPr>
        <w:t xml:space="preserve"> on the tables in Annex</w:t>
      </w:r>
      <w:r w:rsidRPr="00D302E7">
        <w:rPr>
          <w:rFonts w:ascii="Arial" w:eastAsiaTheme="minorEastAsia" w:hAnsi="Arial" w:cs="Arial"/>
          <w:color w:val="auto"/>
          <w:sz w:val="28"/>
          <w:szCs w:val="28"/>
          <w:lang w:val="en-GB" w:eastAsia="zh-HK"/>
        </w:rPr>
        <w:t> </w:t>
      </w:r>
      <w:r w:rsidR="00BC595D" w:rsidRPr="00D302E7">
        <w:rPr>
          <w:rFonts w:ascii="Arial" w:eastAsiaTheme="minorEastAsia" w:hAnsi="Arial" w:cs="Arial"/>
          <w:color w:val="auto"/>
          <w:sz w:val="28"/>
          <w:szCs w:val="28"/>
          <w:lang w:val="en-GB" w:eastAsia="zh-HK"/>
        </w:rPr>
        <w:t>2 to this Agreement through c</w:t>
      </w:r>
      <w:r w:rsidR="00262744" w:rsidRPr="00D302E7">
        <w:rPr>
          <w:rFonts w:ascii="Arial" w:eastAsiaTheme="minorEastAsia" w:hAnsi="Arial" w:cs="Arial"/>
          <w:color w:val="auto"/>
          <w:sz w:val="28"/>
          <w:szCs w:val="28"/>
          <w:lang w:val="en-GB" w:eastAsia="zh-HK"/>
        </w:rPr>
        <w:t>onsultation in accordance with p</w:t>
      </w:r>
      <w:r w:rsidR="00BC595D" w:rsidRPr="00D302E7">
        <w:rPr>
          <w:rFonts w:ascii="Arial" w:eastAsiaTheme="minorEastAsia" w:hAnsi="Arial" w:cs="Arial"/>
          <w:color w:val="auto"/>
          <w:sz w:val="28"/>
          <w:szCs w:val="28"/>
          <w:lang w:val="en-GB" w:eastAsia="zh-HK"/>
        </w:rPr>
        <w:t>aragraph</w:t>
      </w:r>
      <w:r w:rsidRPr="00D302E7">
        <w:rPr>
          <w:rFonts w:ascii="Arial" w:eastAsiaTheme="minorEastAsia" w:hAnsi="Arial" w:cs="Arial"/>
          <w:color w:val="auto"/>
          <w:sz w:val="28"/>
          <w:szCs w:val="28"/>
          <w:lang w:val="en-GB" w:eastAsia="zh-HK"/>
        </w:rPr>
        <w:t> </w:t>
      </w:r>
      <w:r w:rsidR="00BC595D" w:rsidRPr="00D302E7">
        <w:rPr>
          <w:rFonts w:ascii="Arial" w:eastAsiaTheme="minorEastAsia" w:hAnsi="Arial" w:cs="Arial"/>
          <w:color w:val="auto"/>
          <w:sz w:val="28"/>
          <w:szCs w:val="28"/>
          <w:lang w:val="en-GB" w:eastAsia="zh-HK"/>
        </w:rPr>
        <w:t>7 of Artic</w:t>
      </w:r>
      <w:r w:rsidR="00CA25C9" w:rsidRPr="00D302E7">
        <w:rPr>
          <w:rFonts w:ascii="Arial" w:eastAsiaTheme="minorEastAsia" w:hAnsi="Arial" w:cs="Arial"/>
          <w:color w:val="auto"/>
          <w:sz w:val="28"/>
          <w:szCs w:val="28"/>
          <w:lang w:val="en-GB" w:eastAsia="zh-HK"/>
        </w:rPr>
        <w:t>le</w:t>
      </w:r>
      <w:r w:rsidRPr="00D302E7">
        <w:rPr>
          <w:rFonts w:ascii="Arial" w:eastAsiaTheme="minorEastAsia" w:hAnsi="Arial" w:cs="Arial"/>
          <w:color w:val="auto"/>
          <w:sz w:val="28"/>
          <w:szCs w:val="28"/>
          <w:lang w:val="en-GB" w:eastAsia="zh-HK"/>
        </w:rPr>
        <w:t> </w:t>
      </w:r>
      <w:r w:rsidR="00CA25C9" w:rsidRPr="00D302E7">
        <w:rPr>
          <w:rFonts w:ascii="Arial" w:eastAsiaTheme="minorEastAsia" w:hAnsi="Arial" w:cs="Arial"/>
          <w:color w:val="auto"/>
          <w:sz w:val="28"/>
          <w:szCs w:val="28"/>
          <w:lang w:val="en-GB" w:eastAsia="zh-HK"/>
        </w:rPr>
        <w:t>9 (Non-Conforming Measures);</w:t>
      </w:r>
    </w:p>
    <w:p w:rsidR="00933257" w:rsidRPr="00D302E7" w:rsidRDefault="00FD4514" w:rsidP="00A23825">
      <w:pPr>
        <w:pStyle w:val="1"/>
        <w:widowControl/>
        <w:numPr>
          <w:ilvl w:val="0"/>
          <w:numId w:val="17"/>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any </w:t>
      </w:r>
      <w:r w:rsidR="00CA25C9" w:rsidRPr="00D302E7">
        <w:rPr>
          <w:rFonts w:ascii="Arial" w:eastAsiaTheme="minorEastAsia" w:hAnsi="Arial" w:cs="Arial"/>
          <w:color w:val="auto"/>
          <w:sz w:val="28"/>
          <w:szCs w:val="28"/>
          <w:lang w:val="en-GB" w:eastAsia="zh-HK"/>
        </w:rPr>
        <w:t>o</w:t>
      </w:r>
      <w:r w:rsidR="00933257" w:rsidRPr="00D302E7">
        <w:rPr>
          <w:rFonts w:ascii="Arial" w:eastAsiaTheme="minorEastAsia" w:hAnsi="Arial" w:cs="Arial"/>
          <w:color w:val="auto"/>
          <w:sz w:val="28"/>
          <w:szCs w:val="28"/>
          <w:lang w:val="en-GB" w:eastAsia="zh-HK"/>
        </w:rPr>
        <w:t xml:space="preserve">ther tasks related to this Agreement as agreed by </w:t>
      </w:r>
      <w:r w:rsidR="00BC595D" w:rsidRPr="00D302E7">
        <w:rPr>
          <w:rFonts w:ascii="Arial" w:eastAsiaTheme="minorEastAsia" w:hAnsi="Arial" w:cs="Arial"/>
          <w:color w:val="auto"/>
          <w:sz w:val="28"/>
          <w:szCs w:val="28"/>
          <w:lang w:val="en-GB" w:eastAsia="zh-HK"/>
        </w:rPr>
        <w:t>the two</w:t>
      </w:r>
      <w:r w:rsidR="00933257" w:rsidRPr="00D302E7">
        <w:rPr>
          <w:rFonts w:ascii="Arial" w:eastAsiaTheme="minorEastAsia" w:hAnsi="Arial" w:cs="Arial"/>
          <w:color w:val="auto"/>
          <w:sz w:val="28"/>
          <w:szCs w:val="28"/>
          <w:lang w:val="en-GB" w:eastAsia="zh-HK"/>
        </w:rPr>
        <w:t xml:space="preserve"> sides.</w:t>
      </w: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p>
    <w:p w:rsidR="000336D0"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3.</w:t>
      </w:r>
      <w:r w:rsidRPr="00D302E7">
        <w:rPr>
          <w:rFonts w:ascii="Arial" w:eastAsiaTheme="minorEastAsia" w:hAnsi="Arial" w:cs="Arial"/>
          <w:color w:val="auto"/>
          <w:sz w:val="28"/>
          <w:szCs w:val="28"/>
          <w:lang w:val="en-GB" w:eastAsia="zh-TW"/>
        </w:rPr>
        <w:tab/>
        <w:t>Any decisions by the</w:t>
      </w:r>
      <w:r w:rsidR="00BC595D" w:rsidRPr="00D302E7">
        <w:rPr>
          <w:rFonts w:ascii="Arial" w:eastAsiaTheme="minorEastAsia" w:hAnsi="Arial" w:cs="Arial"/>
          <w:color w:val="auto"/>
          <w:sz w:val="28"/>
          <w:szCs w:val="28"/>
          <w:lang w:val="en-GB" w:eastAsia="zh-TW"/>
        </w:rPr>
        <w:t xml:space="preserve"> Committee on I</w:t>
      </w:r>
      <w:r w:rsidRPr="00D302E7">
        <w:rPr>
          <w:rFonts w:ascii="Arial" w:eastAsiaTheme="minorEastAsia" w:hAnsi="Arial" w:cs="Arial"/>
          <w:color w:val="auto"/>
          <w:sz w:val="28"/>
          <w:szCs w:val="28"/>
          <w:lang w:val="en-GB" w:eastAsia="zh-TW"/>
        </w:rPr>
        <w:t xml:space="preserve">nvestment shall be made </w:t>
      </w:r>
      <w:r w:rsidR="00FD4514" w:rsidRPr="00D302E7">
        <w:rPr>
          <w:rFonts w:ascii="Arial" w:eastAsiaTheme="minorEastAsia" w:hAnsi="Arial" w:cs="Arial"/>
          <w:color w:val="auto"/>
          <w:sz w:val="28"/>
          <w:szCs w:val="28"/>
          <w:lang w:val="en-GB" w:eastAsia="zh-TW"/>
        </w:rPr>
        <w:t>by consensus</w:t>
      </w:r>
      <w:r w:rsidRPr="00D302E7">
        <w:rPr>
          <w:rFonts w:ascii="Arial" w:eastAsiaTheme="minorEastAsia" w:hAnsi="Arial" w:cs="Arial"/>
          <w:color w:val="auto"/>
          <w:sz w:val="28"/>
          <w:szCs w:val="28"/>
          <w:lang w:val="en-GB" w:eastAsia="zh-TW"/>
        </w:rPr>
        <w:t xml:space="preserve"> of</w:t>
      </w:r>
      <w:r w:rsidR="00BC595D" w:rsidRPr="00D302E7">
        <w:rPr>
          <w:rFonts w:ascii="Arial" w:eastAsiaTheme="minorEastAsia" w:hAnsi="Arial" w:cs="Arial"/>
          <w:color w:val="auto"/>
          <w:sz w:val="28"/>
          <w:szCs w:val="28"/>
          <w:lang w:val="en-GB" w:eastAsia="zh-TW"/>
        </w:rPr>
        <w:t xml:space="preserve"> the two</w:t>
      </w:r>
      <w:r w:rsidRPr="00D302E7">
        <w:rPr>
          <w:rFonts w:ascii="Arial" w:eastAsiaTheme="minorEastAsia" w:hAnsi="Arial" w:cs="Arial"/>
          <w:color w:val="auto"/>
          <w:sz w:val="28"/>
          <w:szCs w:val="28"/>
          <w:lang w:val="en-GB" w:eastAsia="zh-TW"/>
        </w:rPr>
        <w:t xml:space="preserve"> sides, and shall be promptly reported to the CEPA Joint Steering Committee.</w:t>
      </w:r>
    </w:p>
    <w:p w:rsidR="00933257" w:rsidRPr="00D302E7" w:rsidRDefault="00933257" w:rsidP="00A23825">
      <w:pPr>
        <w:spacing w:line="360" w:lineRule="auto"/>
        <w:jc w:val="center"/>
        <w:rPr>
          <w:rFonts w:ascii="Arial" w:hAnsi="Arial" w:cs="Arial"/>
          <w:b/>
          <w:i/>
          <w:sz w:val="28"/>
          <w:szCs w:val="28"/>
          <w:lang w:val="en-GB"/>
        </w:rPr>
      </w:pPr>
    </w:p>
    <w:p w:rsidR="00933257" w:rsidRPr="00D302E7" w:rsidRDefault="00933257"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18</w:t>
      </w:r>
    </w:p>
    <w:p w:rsidR="00933257" w:rsidRPr="00D302E7" w:rsidRDefault="00933257"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 xml:space="preserve">Dispute Settlement between the </w:t>
      </w:r>
      <w:r w:rsidR="003F6CDE">
        <w:rPr>
          <w:rFonts w:ascii="Arial" w:hAnsi="Arial" w:cs="Arial" w:hint="eastAsia"/>
          <w:i/>
          <w:sz w:val="28"/>
          <w:szCs w:val="28"/>
          <w:lang w:val="en-GB" w:eastAsia="zh-HK"/>
        </w:rPr>
        <w:t>T</w:t>
      </w:r>
      <w:r w:rsidRPr="00D302E7">
        <w:rPr>
          <w:rFonts w:ascii="Arial" w:hAnsi="Arial" w:cs="Arial"/>
          <w:i/>
          <w:sz w:val="28"/>
          <w:szCs w:val="28"/>
          <w:lang w:val="en-GB"/>
        </w:rPr>
        <w:t xml:space="preserve">wo </w:t>
      </w:r>
      <w:r w:rsidR="003F6CDE">
        <w:rPr>
          <w:rFonts w:ascii="Arial" w:hAnsi="Arial" w:cs="Arial" w:hint="eastAsia"/>
          <w:i/>
          <w:sz w:val="28"/>
          <w:szCs w:val="28"/>
          <w:lang w:val="en-GB" w:eastAsia="zh-HK"/>
        </w:rPr>
        <w:t>S</w:t>
      </w:r>
      <w:r w:rsidRPr="00D302E7">
        <w:rPr>
          <w:rFonts w:ascii="Arial" w:hAnsi="Arial" w:cs="Arial"/>
          <w:i/>
          <w:sz w:val="28"/>
          <w:szCs w:val="28"/>
          <w:lang w:val="en-GB"/>
        </w:rPr>
        <w:t>ides under this Agreement</w:t>
      </w:r>
    </w:p>
    <w:p w:rsidR="00933257" w:rsidRPr="00D302E7" w:rsidRDefault="00933257" w:rsidP="00A23825">
      <w:pPr>
        <w:spacing w:line="360" w:lineRule="auto"/>
        <w:jc w:val="center"/>
        <w:rPr>
          <w:rFonts w:ascii="Arial" w:hAnsi="Arial" w:cs="Arial"/>
          <w:i/>
          <w:sz w:val="28"/>
          <w:szCs w:val="28"/>
          <w:lang w:val="en-GB"/>
        </w:rPr>
      </w:pP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1.</w:t>
      </w:r>
      <w:r w:rsidRPr="00D302E7">
        <w:rPr>
          <w:rFonts w:ascii="Arial" w:eastAsiaTheme="minorEastAsia" w:hAnsi="Arial" w:cs="Arial"/>
          <w:color w:val="auto"/>
          <w:sz w:val="28"/>
          <w:szCs w:val="28"/>
          <w:lang w:val="en-GB" w:eastAsia="zh-TW"/>
        </w:rPr>
        <w:tab/>
        <w:t>Any disputes between the two sides with respect to the interpretation, implementation or application of this Agreement shall be settled by the two sides through consultation.</w:t>
      </w: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p>
    <w:p w:rsidR="00933257" w:rsidRPr="00D302E7" w:rsidRDefault="00933257"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lastRenderedPageBreak/>
        <w:t>2.</w:t>
      </w:r>
      <w:r w:rsidRPr="00D302E7">
        <w:rPr>
          <w:rFonts w:ascii="Arial" w:eastAsiaTheme="minorEastAsia" w:hAnsi="Arial" w:cs="Arial"/>
          <w:color w:val="auto"/>
          <w:sz w:val="28"/>
          <w:szCs w:val="28"/>
          <w:lang w:val="en-GB" w:eastAsia="zh-TW"/>
        </w:rPr>
        <w:tab/>
      </w:r>
      <w:r w:rsidR="00C91D03" w:rsidRPr="00D302E7">
        <w:rPr>
          <w:rFonts w:ascii="Arial" w:eastAsiaTheme="minorEastAsia" w:hAnsi="Arial" w:cs="Arial"/>
          <w:color w:val="auto"/>
          <w:sz w:val="28"/>
          <w:szCs w:val="28"/>
          <w:lang w:val="en-GB" w:eastAsia="zh-TW"/>
        </w:rPr>
        <w:t>The two</w:t>
      </w:r>
      <w:r w:rsidRPr="00D302E7">
        <w:rPr>
          <w:rFonts w:ascii="Arial" w:eastAsiaTheme="minorEastAsia" w:hAnsi="Arial" w:cs="Arial"/>
          <w:color w:val="auto"/>
          <w:sz w:val="28"/>
          <w:szCs w:val="28"/>
          <w:lang w:val="en-GB" w:eastAsia="zh-TW"/>
        </w:rPr>
        <w:t xml:space="preserve"> sides shall settle disputes through consultation in accordance with the mechanism set out in Article</w:t>
      </w:r>
      <w:r w:rsidR="00FD4514" w:rsidRPr="00D302E7">
        <w:rPr>
          <w:rFonts w:ascii="Arial" w:eastAsiaTheme="minorEastAsia" w:hAnsi="Arial" w:cs="Arial"/>
          <w:color w:val="auto"/>
          <w:sz w:val="28"/>
          <w:szCs w:val="28"/>
          <w:lang w:val="en-GB" w:eastAsia="zh-TW"/>
        </w:rPr>
        <w:t> </w:t>
      </w:r>
      <w:r w:rsidRPr="00D302E7">
        <w:rPr>
          <w:rFonts w:ascii="Arial" w:eastAsiaTheme="minorEastAsia" w:hAnsi="Arial" w:cs="Arial"/>
          <w:color w:val="auto"/>
          <w:sz w:val="28"/>
          <w:szCs w:val="28"/>
          <w:lang w:val="en-GB" w:eastAsia="zh-TW"/>
        </w:rPr>
        <w:t>17 (</w:t>
      </w:r>
      <w:r w:rsidR="00BC595D" w:rsidRPr="00D302E7">
        <w:rPr>
          <w:rFonts w:ascii="Arial" w:eastAsiaTheme="minorEastAsia" w:hAnsi="Arial" w:cs="Arial"/>
          <w:color w:val="auto"/>
          <w:sz w:val="28"/>
          <w:szCs w:val="28"/>
          <w:lang w:val="en-GB" w:eastAsia="zh-TW"/>
        </w:rPr>
        <w:t xml:space="preserve">Committee on </w:t>
      </w:r>
      <w:r w:rsidRPr="00D302E7">
        <w:rPr>
          <w:rFonts w:ascii="Arial" w:eastAsiaTheme="minorEastAsia" w:hAnsi="Arial" w:cs="Arial"/>
          <w:color w:val="auto"/>
          <w:sz w:val="28"/>
          <w:szCs w:val="28"/>
          <w:lang w:val="en-GB" w:eastAsia="zh-TW"/>
        </w:rPr>
        <w:t>Investment) of this Agreement.</w:t>
      </w:r>
    </w:p>
    <w:p w:rsidR="00933257" w:rsidRPr="00D302E7" w:rsidRDefault="00933257" w:rsidP="00A23825">
      <w:pPr>
        <w:spacing w:line="360" w:lineRule="auto"/>
        <w:jc w:val="center"/>
        <w:rPr>
          <w:rFonts w:ascii="Arial" w:hAnsi="Arial" w:cs="Arial"/>
          <w:b/>
          <w:i/>
          <w:sz w:val="28"/>
          <w:szCs w:val="28"/>
          <w:lang w:val="en-GB" w:eastAsia="zh-HK"/>
        </w:rPr>
      </w:pPr>
    </w:p>
    <w:p w:rsidR="00933257" w:rsidRPr="00D302E7" w:rsidRDefault="00933257" w:rsidP="00A23825">
      <w:pPr>
        <w:spacing w:line="360" w:lineRule="auto"/>
        <w:jc w:val="center"/>
        <w:rPr>
          <w:rFonts w:ascii="Arial" w:hAnsi="Arial" w:cs="Arial"/>
          <w:b/>
          <w:i/>
          <w:sz w:val="28"/>
          <w:szCs w:val="28"/>
          <w:lang w:val="en-GB" w:eastAsia="zh-TW"/>
        </w:rPr>
      </w:pPr>
      <w:r w:rsidRPr="00D302E7">
        <w:rPr>
          <w:rFonts w:ascii="Arial" w:hAnsi="Arial" w:cs="Arial"/>
          <w:b/>
          <w:i/>
          <w:sz w:val="28"/>
          <w:szCs w:val="28"/>
          <w:lang w:val="en-GB"/>
        </w:rPr>
        <w:t>Article</w:t>
      </w:r>
      <w:r w:rsidRPr="00D302E7">
        <w:rPr>
          <w:rFonts w:ascii="Arial" w:hAnsi="Arial" w:cs="Arial"/>
          <w:b/>
          <w:i/>
          <w:sz w:val="28"/>
          <w:szCs w:val="28"/>
          <w:lang w:val="en-GB" w:eastAsia="zh-TW"/>
        </w:rPr>
        <w:t xml:space="preserve">s </w:t>
      </w:r>
      <w:r w:rsidRPr="00D302E7">
        <w:rPr>
          <w:rFonts w:ascii="Arial" w:hAnsi="Arial" w:cs="Arial"/>
          <w:b/>
          <w:i/>
          <w:sz w:val="28"/>
          <w:szCs w:val="28"/>
          <w:lang w:val="en-GB"/>
        </w:rPr>
        <w:t>1</w:t>
      </w:r>
      <w:r w:rsidRPr="00D302E7">
        <w:rPr>
          <w:rFonts w:ascii="Arial" w:hAnsi="Arial" w:cs="Arial"/>
          <w:b/>
          <w:i/>
          <w:sz w:val="28"/>
          <w:szCs w:val="28"/>
          <w:lang w:val="en-GB" w:eastAsia="zh-HK"/>
        </w:rPr>
        <w:t>9</w:t>
      </w:r>
    </w:p>
    <w:p w:rsidR="00181773" w:rsidRPr="00D302E7" w:rsidRDefault="00181773"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 xml:space="preserve">Dispute Settlement between </w:t>
      </w:r>
      <w:r w:rsidR="00CA3223">
        <w:rPr>
          <w:rFonts w:ascii="Arial" w:hAnsi="Arial" w:cs="Arial" w:hint="eastAsia"/>
          <w:i/>
          <w:sz w:val="28"/>
          <w:szCs w:val="28"/>
          <w:lang w:val="en-GB" w:eastAsia="zh-HK"/>
        </w:rPr>
        <w:t xml:space="preserve">a </w:t>
      </w:r>
      <w:r w:rsidRPr="00D302E7">
        <w:rPr>
          <w:rFonts w:ascii="Arial" w:hAnsi="Arial" w:cs="Arial"/>
          <w:i/>
          <w:sz w:val="28"/>
          <w:szCs w:val="28"/>
          <w:lang w:val="en-GB"/>
        </w:rPr>
        <w:t>Hong Kong Investor and the Mainland</w:t>
      </w:r>
    </w:p>
    <w:p w:rsidR="00181773" w:rsidRPr="00D302E7" w:rsidRDefault="00181773" w:rsidP="00A23825">
      <w:pPr>
        <w:spacing w:line="360" w:lineRule="auto"/>
        <w:jc w:val="center"/>
        <w:rPr>
          <w:rFonts w:ascii="Arial" w:hAnsi="Arial" w:cs="Arial"/>
          <w:i/>
          <w:sz w:val="28"/>
          <w:szCs w:val="28"/>
          <w:lang w:val="en-GB"/>
        </w:rPr>
      </w:pP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1.</w:t>
      </w:r>
      <w:r w:rsidRPr="00D302E7">
        <w:rPr>
          <w:rFonts w:ascii="Arial" w:eastAsiaTheme="minorEastAsia" w:hAnsi="Arial" w:cs="Arial"/>
          <w:color w:val="auto"/>
          <w:sz w:val="28"/>
          <w:szCs w:val="28"/>
          <w:lang w:val="en-GB" w:eastAsia="zh-TW"/>
        </w:rPr>
        <w:tab/>
        <w:t>A dispute arising from</w:t>
      </w:r>
      <w:r w:rsidR="008C2D29" w:rsidRPr="00D302E7">
        <w:rPr>
          <w:rFonts w:ascii="Arial" w:eastAsiaTheme="minorEastAsia" w:hAnsi="Arial" w:cs="Arial"/>
          <w:color w:val="auto"/>
          <w:sz w:val="28"/>
          <w:szCs w:val="28"/>
          <w:lang w:val="en-GB" w:eastAsia="zh-TW"/>
        </w:rPr>
        <w:t xml:space="preserve"> a</w:t>
      </w:r>
      <w:r w:rsidRPr="00D302E7">
        <w:rPr>
          <w:rFonts w:ascii="Arial" w:eastAsiaTheme="minorEastAsia" w:hAnsi="Arial" w:cs="Arial"/>
          <w:color w:val="auto"/>
          <w:sz w:val="28"/>
          <w:szCs w:val="28"/>
          <w:lang w:val="en-GB" w:eastAsia="zh-TW"/>
        </w:rPr>
        <w:t xml:space="preserve"> claim by </w:t>
      </w:r>
      <w:r w:rsidR="008C2D29" w:rsidRPr="00D302E7">
        <w:rPr>
          <w:rFonts w:ascii="Arial" w:eastAsiaTheme="minorEastAsia" w:hAnsi="Arial" w:cs="Arial"/>
          <w:color w:val="auto"/>
          <w:sz w:val="28"/>
          <w:szCs w:val="28"/>
          <w:lang w:val="en-GB" w:eastAsia="zh-TW"/>
        </w:rPr>
        <w:t xml:space="preserve">a </w:t>
      </w:r>
      <w:r w:rsidRPr="00D302E7">
        <w:rPr>
          <w:rFonts w:ascii="Arial" w:eastAsiaTheme="minorEastAsia" w:hAnsi="Arial" w:cs="Arial"/>
          <w:color w:val="auto"/>
          <w:sz w:val="28"/>
          <w:szCs w:val="28"/>
          <w:lang w:val="en-GB" w:eastAsia="zh-TW"/>
        </w:rPr>
        <w:t xml:space="preserve">Hong Kong investor that </w:t>
      </w:r>
      <w:r w:rsidR="008C2D29" w:rsidRPr="00D302E7">
        <w:rPr>
          <w:rFonts w:ascii="Arial" w:eastAsiaTheme="minorEastAsia" w:hAnsi="Arial" w:cs="Arial"/>
          <w:color w:val="auto"/>
          <w:sz w:val="28"/>
          <w:szCs w:val="28"/>
          <w:lang w:val="en-GB" w:eastAsia="zh-TW"/>
        </w:rPr>
        <w:t>it</w:t>
      </w:r>
      <w:r w:rsidRPr="00D302E7">
        <w:rPr>
          <w:rFonts w:ascii="Arial" w:eastAsiaTheme="minorEastAsia" w:hAnsi="Arial" w:cs="Arial"/>
          <w:color w:val="auto"/>
          <w:sz w:val="28"/>
          <w:szCs w:val="28"/>
          <w:lang w:val="en-GB" w:eastAsia="zh-TW"/>
        </w:rPr>
        <w:t xml:space="preserve"> or </w:t>
      </w:r>
      <w:r w:rsidR="008C2D29" w:rsidRPr="00D302E7">
        <w:rPr>
          <w:rFonts w:ascii="Arial" w:eastAsiaTheme="minorEastAsia" w:hAnsi="Arial" w:cs="Arial"/>
          <w:color w:val="auto"/>
          <w:sz w:val="28"/>
          <w:szCs w:val="28"/>
          <w:lang w:val="en-GB" w:eastAsia="zh-TW"/>
        </w:rPr>
        <w:t>its</w:t>
      </w:r>
      <w:r w:rsidRPr="00D302E7">
        <w:rPr>
          <w:rFonts w:ascii="Arial" w:eastAsiaTheme="minorEastAsia" w:hAnsi="Arial" w:cs="Arial"/>
          <w:color w:val="auto"/>
          <w:sz w:val="28"/>
          <w:szCs w:val="28"/>
          <w:lang w:val="en-GB" w:eastAsia="zh-TW"/>
        </w:rPr>
        <w:t xml:space="preserve"> covered investment ha</w:t>
      </w:r>
      <w:r w:rsidR="008C2D29" w:rsidRPr="00D302E7">
        <w:rPr>
          <w:rFonts w:ascii="Arial" w:eastAsiaTheme="minorEastAsia" w:hAnsi="Arial" w:cs="Arial"/>
          <w:color w:val="auto"/>
          <w:sz w:val="28"/>
          <w:szCs w:val="28"/>
          <w:lang w:val="en-GB" w:eastAsia="zh-TW"/>
        </w:rPr>
        <w:t>s</w:t>
      </w:r>
      <w:r w:rsidRPr="00D302E7">
        <w:rPr>
          <w:rFonts w:ascii="Arial" w:eastAsiaTheme="minorEastAsia" w:hAnsi="Arial" w:cs="Arial"/>
          <w:color w:val="auto"/>
          <w:sz w:val="28"/>
          <w:szCs w:val="28"/>
          <w:lang w:val="en-GB" w:eastAsia="zh-TW"/>
        </w:rPr>
        <w:t xml:space="preserve"> suffered losses or damages resulting from a breach by the Mainland authorities or institutions of the obligations provided in this A</w:t>
      </w:r>
      <w:r w:rsidR="00BA5D76" w:rsidRPr="00D302E7">
        <w:rPr>
          <w:rFonts w:ascii="Arial" w:eastAsiaTheme="minorEastAsia" w:hAnsi="Arial" w:cs="Arial"/>
          <w:color w:val="auto"/>
          <w:sz w:val="28"/>
          <w:szCs w:val="28"/>
          <w:lang w:val="en-GB" w:eastAsia="zh-TW"/>
        </w:rPr>
        <w:t>greement</w:t>
      </w:r>
      <w:r w:rsidR="00EA5D99">
        <w:rPr>
          <w:rStyle w:val="a7"/>
          <w:rFonts w:ascii="Arial" w:eastAsiaTheme="minorEastAsia" w:hAnsi="Arial" w:cs="Arial" w:hint="eastAsia"/>
          <w:color w:val="auto"/>
          <w:sz w:val="28"/>
          <w:szCs w:val="28"/>
          <w:lang w:val="en-GB" w:eastAsia="zh-TW"/>
        </w:rPr>
        <w:footnoteReference w:customMarkFollows="1" w:id="7"/>
        <w:t>⑦</w:t>
      </w:r>
      <w:r w:rsidRPr="00D302E7">
        <w:rPr>
          <w:rFonts w:ascii="Arial" w:eastAsiaTheme="minorEastAsia" w:hAnsi="Arial" w:cs="Arial"/>
          <w:color w:val="auto"/>
          <w:sz w:val="28"/>
          <w:szCs w:val="28"/>
          <w:lang w:val="en-GB" w:eastAsia="zh-TW"/>
        </w:rPr>
        <w:t xml:space="preserve"> i</w:t>
      </w:r>
      <w:r w:rsidR="00FD4514" w:rsidRPr="00D302E7">
        <w:rPr>
          <w:rFonts w:ascii="Arial" w:eastAsiaTheme="minorEastAsia" w:hAnsi="Arial" w:cs="Arial"/>
          <w:color w:val="auto"/>
          <w:sz w:val="28"/>
          <w:szCs w:val="28"/>
          <w:lang w:val="en-GB" w:eastAsia="zh-TW"/>
        </w:rPr>
        <w:t>n</w:t>
      </w:r>
      <w:r w:rsidRPr="00D302E7">
        <w:rPr>
          <w:rFonts w:ascii="Arial" w:eastAsiaTheme="minorEastAsia" w:hAnsi="Arial" w:cs="Arial"/>
          <w:color w:val="auto"/>
          <w:sz w:val="28"/>
          <w:szCs w:val="28"/>
          <w:lang w:val="en-GB" w:eastAsia="zh-TW"/>
        </w:rPr>
        <w:t xml:space="preserve"> relat</w:t>
      </w:r>
      <w:r w:rsidR="00FD4514" w:rsidRPr="00D302E7">
        <w:rPr>
          <w:rFonts w:ascii="Arial" w:eastAsiaTheme="minorEastAsia" w:hAnsi="Arial" w:cs="Arial"/>
          <w:color w:val="auto"/>
          <w:sz w:val="28"/>
          <w:szCs w:val="28"/>
          <w:lang w:val="en-GB" w:eastAsia="zh-TW"/>
        </w:rPr>
        <w:t>ion</w:t>
      </w:r>
      <w:r w:rsidRPr="00D302E7">
        <w:rPr>
          <w:rFonts w:ascii="Arial" w:eastAsiaTheme="minorEastAsia" w:hAnsi="Arial" w:cs="Arial"/>
          <w:color w:val="auto"/>
          <w:sz w:val="28"/>
          <w:szCs w:val="28"/>
          <w:lang w:val="en-GB" w:eastAsia="zh-TW"/>
        </w:rPr>
        <w:t xml:space="preserve"> to the Hong Kong investors or their covered investments (hereinafter referred to as “investment disputes”) may be settled </w:t>
      </w:r>
      <w:r w:rsidR="007D0EAB" w:rsidRPr="00D302E7">
        <w:rPr>
          <w:rFonts w:ascii="Arial" w:eastAsiaTheme="minorEastAsia" w:hAnsi="Arial" w:cs="Arial"/>
          <w:color w:val="auto"/>
          <w:sz w:val="28"/>
          <w:szCs w:val="28"/>
          <w:lang w:val="en-GB" w:eastAsia="zh-TW"/>
        </w:rPr>
        <w:t>by</w:t>
      </w:r>
      <w:r w:rsidRPr="00D302E7">
        <w:rPr>
          <w:rFonts w:ascii="Arial" w:eastAsiaTheme="minorEastAsia" w:hAnsi="Arial" w:cs="Arial"/>
          <w:color w:val="auto"/>
          <w:sz w:val="28"/>
          <w:szCs w:val="28"/>
          <w:lang w:val="en-GB" w:eastAsia="zh-TW"/>
        </w:rPr>
        <w:t xml:space="preserve"> the following me</w:t>
      </w:r>
      <w:r w:rsidR="007D0EAB" w:rsidRPr="00D302E7">
        <w:rPr>
          <w:rFonts w:ascii="Arial" w:eastAsiaTheme="minorEastAsia" w:hAnsi="Arial" w:cs="Arial"/>
          <w:color w:val="auto"/>
          <w:sz w:val="28"/>
          <w:szCs w:val="28"/>
          <w:lang w:val="en-GB" w:eastAsia="zh-TW"/>
        </w:rPr>
        <w:t>an</w:t>
      </w:r>
      <w:r w:rsidRPr="00D302E7">
        <w:rPr>
          <w:rFonts w:ascii="Arial" w:eastAsiaTheme="minorEastAsia" w:hAnsi="Arial" w:cs="Arial"/>
          <w:color w:val="auto"/>
          <w:sz w:val="28"/>
          <w:szCs w:val="28"/>
          <w:lang w:val="en-GB" w:eastAsia="zh-TW"/>
        </w:rPr>
        <w:t>s:</w:t>
      </w:r>
    </w:p>
    <w:p w:rsidR="00181773" w:rsidRPr="00D302E7" w:rsidRDefault="00CA3223" w:rsidP="00A23825">
      <w:pPr>
        <w:pStyle w:val="1"/>
        <w:widowControl/>
        <w:numPr>
          <w:ilvl w:val="0"/>
          <w:numId w:val="59"/>
        </w:numPr>
        <w:snapToGrid w:val="0"/>
        <w:spacing w:line="360" w:lineRule="auto"/>
        <w:ind w:hanging="11"/>
        <w:jc w:val="both"/>
        <w:rPr>
          <w:rFonts w:ascii="Arial" w:eastAsiaTheme="minorEastAsia" w:hAnsi="Arial" w:cs="Arial"/>
          <w:color w:val="auto"/>
          <w:sz w:val="28"/>
          <w:szCs w:val="28"/>
          <w:lang w:val="en-GB" w:eastAsia="zh-HK"/>
        </w:rPr>
      </w:pPr>
      <w:r>
        <w:rPr>
          <w:rFonts w:ascii="Arial" w:eastAsiaTheme="minorEastAsia" w:hAnsi="Arial" w:cs="Arial" w:hint="eastAsia"/>
          <w:color w:val="auto"/>
          <w:sz w:val="28"/>
          <w:szCs w:val="28"/>
          <w:lang w:val="en-GB" w:eastAsia="zh-HK"/>
        </w:rPr>
        <w:t xml:space="preserve">resolution through </w:t>
      </w:r>
      <w:r w:rsidR="00181773" w:rsidRPr="00D302E7">
        <w:rPr>
          <w:rFonts w:ascii="Arial" w:eastAsiaTheme="minorEastAsia" w:hAnsi="Arial" w:cs="Arial"/>
          <w:color w:val="auto"/>
          <w:sz w:val="28"/>
          <w:szCs w:val="28"/>
          <w:lang w:val="en-GB" w:eastAsia="zh-HK"/>
        </w:rPr>
        <w:t xml:space="preserve">amicable </w:t>
      </w:r>
      <w:r w:rsidR="00CE72C8" w:rsidRPr="00D302E7">
        <w:rPr>
          <w:rFonts w:ascii="Arial" w:eastAsiaTheme="minorEastAsia" w:hAnsi="Arial" w:cs="Arial"/>
          <w:color w:val="auto"/>
          <w:sz w:val="28"/>
          <w:szCs w:val="28"/>
          <w:lang w:val="en-GB" w:eastAsia="zh-HK"/>
        </w:rPr>
        <w:t>consultation</w:t>
      </w:r>
      <w:r w:rsidR="00181773" w:rsidRPr="00D302E7">
        <w:rPr>
          <w:rFonts w:ascii="Arial" w:eastAsiaTheme="minorEastAsia" w:hAnsi="Arial" w:cs="Arial"/>
          <w:color w:val="auto"/>
          <w:sz w:val="28"/>
          <w:szCs w:val="28"/>
          <w:lang w:val="en-GB" w:eastAsia="zh-HK"/>
        </w:rPr>
        <w:t xml:space="preserve"> between the </w:t>
      </w:r>
      <w:r w:rsidR="006559EC" w:rsidRPr="00D302E7">
        <w:rPr>
          <w:rFonts w:ascii="Arial" w:eastAsiaTheme="minorEastAsia" w:hAnsi="Arial" w:cs="Arial"/>
          <w:color w:val="auto"/>
          <w:sz w:val="28"/>
          <w:szCs w:val="28"/>
          <w:lang w:val="en-GB" w:eastAsia="zh-HK"/>
        </w:rPr>
        <w:t xml:space="preserve">disputing </w:t>
      </w:r>
      <w:r w:rsidR="00CE72C8" w:rsidRPr="00D302E7">
        <w:rPr>
          <w:rFonts w:ascii="Arial" w:eastAsiaTheme="minorEastAsia" w:hAnsi="Arial" w:cs="Arial"/>
          <w:color w:val="auto"/>
          <w:sz w:val="28"/>
          <w:szCs w:val="28"/>
          <w:lang w:val="en-GB" w:eastAsia="zh-HK"/>
        </w:rPr>
        <w:t>parties</w:t>
      </w:r>
      <w:r w:rsidR="00181773" w:rsidRPr="00D302E7">
        <w:rPr>
          <w:rFonts w:ascii="Arial" w:eastAsiaTheme="minorEastAsia" w:hAnsi="Arial" w:cs="Arial"/>
          <w:color w:val="auto"/>
          <w:sz w:val="28"/>
          <w:szCs w:val="28"/>
          <w:lang w:val="en-GB" w:eastAsia="zh-HK"/>
        </w:rPr>
        <w:t>;</w:t>
      </w:r>
    </w:p>
    <w:p w:rsidR="00181773" w:rsidRPr="00D302E7" w:rsidRDefault="007D0EAB" w:rsidP="00A23825">
      <w:pPr>
        <w:pStyle w:val="1"/>
        <w:widowControl/>
        <w:numPr>
          <w:ilvl w:val="0"/>
          <w:numId w:val="59"/>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resolution</w:t>
      </w:r>
      <w:r w:rsidR="00181773" w:rsidRPr="00D302E7">
        <w:rPr>
          <w:rFonts w:ascii="Arial" w:eastAsiaTheme="minorEastAsia" w:hAnsi="Arial" w:cs="Arial"/>
          <w:color w:val="auto"/>
          <w:sz w:val="28"/>
          <w:szCs w:val="28"/>
          <w:lang w:val="en-GB" w:eastAsia="zh-HK"/>
        </w:rPr>
        <w:t xml:space="preserve"> </w:t>
      </w:r>
      <w:r w:rsidR="00CE72C8" w:rsidRPr="00D302E7">
        <w:rPr>
          <w:rFonts w:ascii="Arial" w:eastAsiaTheme="minorEastAsia" w:hAnsi="Arial" w:cs="Arial"/>
          <w:color w:val="auto"/>
          <w:sz w:val="28"/>
          <w:szCs w:val="28"/>
          <w:lang w:val="en-GB" w:eastAsia="zh-HK"/>
        </w:rPr>
        <w:t>through the</w:t>
      </w:r>
      <w:r w:rsidR="00181773" w:rsidRPr="00D302E7">
        <w:rPr>
          <w:rFonts w:ascii="Arial" w:eastAsiaTheme="minorEastAsia" w:hAnsi="Arial" w:cs="Arial"/>
          <w:color w:val="auto"/>
          <w:sz w:val="28"/>
          <w:szCs w:val="28"/>
          <w:lang w:val="en-GB" w:eastAsia="zh-HK"/>
        </w:rPr>
        <w:t xml:space="preserve"> </w:t>
      </w:r>
      <w:r w:rsidR="00CE72C8" w:rsidRPr="00D302E7">
        <w:rPr>
          <w:rFonts w:ascii="Arial" w:eastAsiaTheme="minorEastAsia" w:hAnsi="Arial" w:cs="Arial"/>
          <w:color w:val="auto"/>
          <w:sz w:val="28"/>
          <w:szCs w:val="28"/>
          <w:lang w:val="en-GB" w:eastAsia="zh-HK"/>
        </w:rPr>
        <w:t xml:space="preserve">complaint </w:t>
      </w:r>
      <w:r w:rsidRPr="00D302E7">
        <w:rPr>
          <w:rFonts w:ascii="Arial" w:eastAsiaTheme="minorEastAsia" w:hAnsi="Arial" w:cs="Arial"/>
          <w:color w:val="auto"/>
          <w:sz w:val="28"/>
          <w:szCs w:val="28"/>
          <w:lang w:val="en-GB" w:eastAsia="zh-HK"/>
        </w:rPr>
        <w:t>handling</w:t>
      </w:r>
      <w:r w:rsidR="00CE72C8" w:rsidRPr="00D302E7">
        <w:rPr>
          <w:rFonts w:ascii="Arial" w:eastAsiaTheme="minorEastAsia" w:hAnsi="Arial" w:cs="Arial"/>
          <w:color w:val="auto"/>
          <w:sz w:val="28"/>
          <w:szCs w:val="28"/>
          <w:lang w:val="en-GB" w:eastAsia="zh-HK"/>
        </w:rPr>
        <w:t xml:space="preserve"> organisations</w:t>
      </w:r>
      <w:r w:rsidR="00181773" w:rsidRPr="00D302E7">
        <w:rPr>
          <w:rFonts w:ascii="Arial" w:eastAsiaTheme="minorEastAsia" w:hAnsi="Arial" w:cs="Arial"/>
          <w:color w:val="auto"/>
          <w:sz w:val="28"/>
          <w:szCs w:val="28"/>
          <w:lang w:val="en-GB" w:eastAsia="zh-HK"/>
        </w:rPr>
        <w:t xml:space="preserve"> </w:t>
      </w:r>
      <w:r w:rsidRPr="00D302E7">
        <w:rPr>
          <w:rFonts w:ascii="Arial" w:eastAsiaTheme="minorEastAsia" w:hAnsi="Arial" w:cs="Arial"/>
          <w:color w:val="auto"/>
          <w:sz w:val="28"/>
          <w:szCs w:val="28"/>
          <w:lang w:val="en-GB" w:eastAsia="zh-HK"/>
        </w:rPr>
        <w:t xml:space="preserve">for foreign investors </w:t>
      </w:r>
      <w:r w:rsidR="00181773" w:rsidRPr="00D302E7">
        <w:rPr>
          <w:rFonts w:ascii="Arial" w:eastAsiaTheme="minorEastAsia" w:hAnsi="Arial" w:cs="Arial"/>
          <w:color w:val="auto"/>
          <w:sz w:val="28"/>
          <w:szCs w:val="28"/>
          <w:lang w:val="en-GB" w:eastAsia="zh-HK"/>
        </w:rPr>
        <w:t xml:space="preserve">in the Mainland in accordance with </w:t>
      </w:r>
      <w:r w:rsidR="00CA3223">
        <w:rPr>
          <w:rFonts w:ascii="Arial" w:eastAsiaTheme="minorEastAsia" w:hAnsi="Arial" w:cs="Arial" w:hint="eastAsia"/>
          <w:color w:val="auto"/>
          <w:sz w:val="28"/>
          <w:szCs w:val="28"/>
          <w:lang w:val="en-GB" w:eastAsia="zh-HK"/>
        </w:rPr>
        <w:t>the relevant</w:t>
      </w:r>
      <w:r w:rsidR="00CA3223" w:rsidRPr="00D302E7">
        <w:rPr>
          <w:rFonts w:ascii="Arial" w:eastAsiaTheme="minorEastAsia" w:hAnsi="Arial" w:cs="Arial"/>
          <w:color w:val="auto"/>
          <w:sz w:val="28"/>
          <w:szCs w:val="28"/>
          <w:lang w:val="en-GB" w:eastAsia="zh-HK"/>
        </w:rPr>
        <w:t xml:space="preserve"> </w:t>
      </w:r>
      <w:r w:rsidR="00181773" w:rsidRPr="00D302E7">
        <w:rPr>
          <w:rFonts w:ascii="Arial" w:eastAsiaTheme="minorEastAsia" w:hAnsi="Arial" w:cs="Arial"/>
          <w:color w:val="auto"/>
          <w:sz w:val="28"/>
          <w:szCs w:val="28"/>
          <w:lang w:val="en-GB" w:eastAsia="zh-HK"/>
        </w:rPr>
        <w:t>requirements of the Mainland;</w:t>
      </w:r>
    </w:p>
    <w:p w:rsidR="00181773" w:rsidRPr="00D302E7" w:rsidRDefault="00181773" w:rsidP="00A23825">
      <w:pPr>
        <w:pStyle w:val="1"/>
        <w:widowControl/>
        <w:numPr>
          <w:ilvl w:val="0"/>
          <w:numId w:val="59"/>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resolution through</w:t>
      </w:r>
      <w:r w:rsidR="00CE72C8" w:rsidRPr="00D302E7">
        <w:rPr>
          <w:rFonts w:ascii="Arial" w:eastAsiaTheme="minorEastAsia" w:hAnsi="Arial" w:cs="Arial"/>
          <w:color w:val="auto"/>
          <w:sz w:val="28"/>
          <w:szCs w:val="28"/>
          <w:lang w:val="en-GB" w:eastAsia="zh-HK"/>
        </w:rPr>
        <w:t xml:space="preserve"> the</w:t>
      </w:r>
      <w:r w:rsidRPr="00D302E7">
        <w:rPr>
          <w:rFonts w:ascii="Arial" w:eastAsiaTheme="minorEastAsia" w:hAnsi="Arial" w:cs="Arial"/>
          <w:color w:val="auto"/>
          <w:sz w:val="28"/>
          <w:szCs w:val="28"/>
          <w:lang w:val="en-GB" w:eastAsia="zh-HK"/>
        </w:rPr>
        <w:t xml:space="preserve"> </w:t>
      </w:r>
      <w:r w:rsidR="007D0EAB" w:rsidRPr="00D302E7">
        <w:rPr>
          <w:rFonts w:ascii="Arial" w:eastAsiaTheme="minorEastAsia" w:hAnsi="Arial" w:cs="Arial"/>
          <w:color w:val="auto"/>
          <w:sz w:val="28"/>
          <w:szCs w:val="28"/>
          <w:lang w:val="en-GB" w:eastAsia="zh-HK"/>
        </w:rPr>
        <w:t xml:space="preserve">function of </w:t>
      </w:r>
      <w:r w:rsidRPr="00D302E7">
        <w:rPr>
          <w:rFonts w:ascii="Arial" w:eastAsiaTheme="minorEastAsia" w:hAnsi="Arial" w:cs="Arial"/>
          <w:color w:val="auto"/>
          <w:sz w:val="28"/>
          <w:szCs w:val="28"/>
          <w:lang w:val="en-GB" w:eastAsia="zh-HK"/>
        </w:rPr>
        <w:t xml:space="preserve">notification </w:t>
      </w:r>
      <w:r w:rsidR="00CE72C8" w:rsidRPr="00D302E7">
        <w:rPr>
          <w:rFonts w:ascii="Arial" w:eastAsiaTheme="minorEastAsia" w:hAnsi="Arial" w:cs="Arial"/>
          <w:color w:val="auto"/>
          <w:sz w:val="28"/>
          <w:szCs w:val="28"/>
          <w:lang w:val="en-GB" w:eastAsia="zh-HK"/>
        </w:rPr>
        <w:t>and coordination</w:t>
      </w:r>
      <w:r w:rsidRPr="00D302E7">
        <w:rPr>
          <w:rFonts w:ascii="Arial" w:eastAsiaTheme="minorEastAsia" w:hAnsi="Arial" w:cs="Arial"/>
          <w:color w:val="auto"/>
          <w:sz w:val="28"/>
          <w:szCs w:val="28"/>
          <w:lang w:val="en-GB" w:eastAsia="zh-HK"/>
        </w:rPr>
        <w:t xml:space="preserve"> </w:t>
      </w:r>
      <w:r w:rsidR="00CE72C8" w:rsidRPr="00D302E7">
        <w:rPr>
          <w:rFonts w:ascii="Arial" w:eastAsiaTheme="minorEastAsia" w:hAnsi="Arial" w:cs="Arial"/>
          <w:color w:val="auto"/>
          <w:sz w:val="28"/>
          <w:szCs w:val="28"/>
          <w:lang w:val="en-GB" w:eastAsia="zh-HK"/>
        </w:rPr>
        <w:t xml:space="preserve">of </w:t>
      </w:r>
      <w:r w:rsidRPr="00D302E7">
        <w:rPr>
          <w:rFonts w:ascii="Arial" w:eastAsiaTheme="minorEastAsia" w:hAnsi="Arial" w:cs="Arial"/>
          <w:color w:val="auto"/>
          <w:sz w:val="28"/>
          <w:szCs w:val="28"/>
          <w:lang w:val="en-GB" w:eastAsia="zh-HK"/>
        </w:rPr>
        <w:t>investment dispute</w:t>
      </w:r>
      <w:r w:rsidR="00CE72C8" w:rsidRPr="00D302E7">
        <w:rPr>
          <w:rFonts w:ascii="Arial" w:eastAsiaTheme="minorEastAsia" w:hAnsi="Arial" w:cs="Arial"/>
          <w:color w:val="auto"/>
          <w:sz w:val="28"/>
          <w:szCs w:val="28"/>
          <w:lang w:val="en-GB" w:eastAsia="zh-HK"/>
        </w:rPr>
        <w:t xml:space="preserve">s </w:t>
      </w:r>
      <w:r w:rsidRPr="00D302E7">
        <w:rPr>
          <w:rFonts w:ascii="Arial" w:eastAsiaTheme="minorEastAsia" w:hAnsi="Arial" w:cs="Arial"/>
          <w:color w:val="auto"/>
          <w:sz w:val="28"/>
          <w:szCs w:val="28"/>
          <w:lang w:val="en-GB" w:eastAsia="zh-HK"/>
        </w:rPr>
        <w:t>under Article 17 (</w:t>
      </w:r>
      <w:r w:rsidR="00CE72C8" w:rsidRPr="00D302E7">
        <w:rPr>
          <w:rFonts w:ascii="Arial" w:eastAsiaTheme="minorEastAsia" w:hAnsi="Arial" w:cs="Arial"/>
          <w:color w:val="auto"/>
          <w:sz w:val="28"/>
          <w:szCs w:val="28"/>
          <w:lang w:val="en-GB" w:eastAsia="zh-HK"/>
        </w:rPr>
        <w:t xml:space="preserve">Committee on </w:t>
      </w:r>
      <w:r w:rsidRPr="00D302E7">
        <w:rPr>
          <w:rFonts w:ascii="Arial" w:eastAsiaTheme="minorEastAsia" w:hAnsi="Arial" w:cs="Arial"/>
          <w:color w:val="auto"/>
          <w:sz w:val="28"/>
          <w:szCs w:val="28"/>
          <w:lang w:val="en-GB" w:eastAsia="zh-HK"/>
        </w:rPr>
        <w:t xml:space="preserve">Investment) </w:t>
      </w:r>
      <w:r w:rsidR="00CA3223">
        <w:rPr>
          <w:rFonts w:ascii="Arial" w:eastAsiaTheme="minorEastAsia" w:hAnsi="Arial" w:cs="Arial" w:hint="eastAsia"/>
          <w:color w:val="auto"/>
          <w:sz w:val="28"/>
          <w:szCs w:val="28"/>
          <w:lang w:val="en-GB" w:eastAsia="zh-HK"/>
        </w:rPr>
        <w:t>of</w:t>
      </w:r>
      <w:r w:rsidR="00CA3223" w:rsidRPr="00D302E7">
        <w:rPr>
          <w:rFonts w:ascii="Arial" w:eastAsiaTheme="minorEastAsia" w:hAnsi="Arial" w:cs="Arial"/>
          <w:color w:val="auto"/>
          <w:sz w:val="28"/>
          <w:szCs w:val="28"/>
          <w:lang w:val="en-GB" w:eastAsia="zh-HK"/>
        </w:rPr>
        <w:t xml:space="preserve"> </w:t>
      </w:r>
      <w:r w:rsidR="00DD4F1F" w:rsidRPr="00D302E7">
        <w:rPr>
          <w:rFonts w:ascii="Arial" w:eastAsiaTheme="minorEastAsia" w:hAnsi="Arial" w:cs="Arial"/>
          <w:color w:val="auto"/>
          <w:sz w:val="28"/>
          <w:szCs w:val="28"/>
          <w:lang w:val="en-GB" w:eastAsia="zh-HK"/>
        </w:rPr>
        <w:t>this Agreement;</w:t>
      </w:r>
    </w:p>
    <w:p w:rsidR="00181773" w:rsidRPr="00D302E7" w:rsidRDefault="007D0EAB" w:rsidP="00A23825">
      <w:pPr>
        <w:pStyle w:val="1"/>
        <w:widowControl/>
        <w:numPr>
          <w:ilvl w:val="0"/>
          <w:numId w:val="59"/>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resolution through</w:t>
      </w:r>
      <w:r w:rsidR="00181773" w:rsidRPr="00D302E7">
        <w:rPr>
          <w:rFonts w:ascii="Arial" w:eastAsiaTheme="minorEastAsia" w:hAnsi="Arial" w:cs="Arial"/>
          <w:color w:val="auto"/>
          <w:sz w:val="28"/>
          <w:szCs w:val="28"/>
          <w:lang w:val="en-GB" w:eastAsia="zh-HK"/>
        </w:rPr>
        <w:t xml:space="preserve"> administrative </w:t>
      </w:r>
      <w:r w:rsidRPr="00D302E7">
        <w:rPr>
          <w:rFonts w:ascii="Arial" w:eastAsiaTheme="minorEastAsia" w:hAnsi="Arial" w:cs="Arial"/>
          <w:color w:val="auto"/>
          <w:sz w:val="28"/>
          <w:szCs w:val="28"/>
          <w:lang w:val="en-GB" w:eastAsia="zh-HK"/>
        </w:rPr>
        <w:t>review</w:t>
      </w:r>
      <w:r w:rsidR="00181773" w:rsidRPr="00D302E7">
        <w:rPr>
          <w:rFonts w:ascii="Arial" w:eastAsiaTheme="minorEastAsia" w:hAnsi="Arial" w:cs="Arial"/>
          <w:color w:val="auto"/>
          <w:sz w:val="28"/>
          <w:szCs w:val="28"/>
          <w:lang w:val="en-GB" w:eastAsia="zh-HK"/>
        </w:rPr>
        <w:t xml:space="preserve"> </w:t>
      </w:r>
      <w:r w:rsidRPr="00D302E7">
        <w:rPr>
          <w:rFonts w:ascii="Arial" w:eastAsiaTheme="minorEastAsia" w:hAnsi="Arial" w:cs="Arial"/>
          <w:color w:val="auto"/>
          <w:sz w:val="28"/>
          <w:szCs w:val="28"/>
          <w:lang w:val="en-GB" w:eastAsia="zh-HK"/>
        </w:rPr>
        <w:t xml:space="preserve">in accordance with </w:t>
      </w:r>
      <w:r w:rsidR="00181773" w:rsidRPr="00D302E7">
        <w:rPr>
          <w:rFonts w:ascii="Arial" w:eastAsiaTheme="minorEastAsia" w:hAnsi="Arial" w:cs="Arial"/>
          <w:color w:val="auto"/>
          <w:sz w:val="28"/>
          <w:szCs w:val="28"/>
          <w:lang w:val="en-GB" w:eastAsia="zh-HK"/>
        </w:rPr>
        <w:t>the laws of the Mainland;</w:t>
      </w:r>
    </w:p>
    <w:p w:rsidR="00181773" w:rsidRPr="00D302E7" w:rsidRDefault="00CA3223" w:rsidP="00A23825">
      <w:pPr>
        <w:pStyle w:val="1"/>
        <w:widowControl/>
        <w:numPr>
          <w:ilvl w:val="0"/>
          <w:numId w:val="59"/>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lastRenderedPageBreak/>
        <w:t xml:space="preserve">resolution </w:t>
      </w:r>
      <w:r w:rsidR="007D0EAB" w:rsidRPr="00D302E7">
        <w:rPr>
          <w:rFonts w:ascii="Arial" w:eastAsiaTheme="minorEastAsia" w:hAnsi="Arial" w:cs="Arial"/>
          <w:color w:val="auto"/>
          <w:sz w:val="28"/>
          <w:szCs w:val="28"/>
          <w:lang w:val="en-GB" w:eastAsia="zh-HK"/>
        </w:rPr>
        <w:t xml:space="preserve">through mediation whereby </w:t>
      </w:r>
      <w:r>
        <w:rPr>
          <w:rFonts w:ascii="Arial" w:eastAsiaTheme="minorEastAsia" w:hAnsi="Arial" w:cs="Arial" w:hint="eastAsia"/>
          <w:color w:val="auto"/>
          <w:sz w:val="28"/>
          <w:szCs w:val="28"/>
          <w:lang w:val="en-GB" w:eastAsia="zh-HK"/>
        </w:rPr>
        <w:t xml:space="preserve">a </w:t>
      </w:r>
      <w:r w:rsidR="007D0EAB" w:rsidRPr="00D302E7">
        <w:rPr>
          <w:rFonts w:ascii="Arial" w:eastAsiaTheme="minorEastAsia" w:hAnsi="Arial" w:cs="Arial"/>
          <w:color w:val="auto"/>
          <w:sz w:val="28"/>
          <w:szCs w:val="28"/>
          <w:lang w:val="en-GB" w:eastAsia="zh-HK"/>
        </w:rPr>
        <w:t>Hong Kong</w:t>
      </w:r>
      <w:r w:rsidR="00181773" w:rsidRPr="00D302E7">
        <w:rPr>
          <w:rFonts w:ascii="Arial" w:eastAsiaTheme="minorEastAsia" w:hAnsi="Arial" w:cs="Arial"/>
          <w:color w:val="auto"/>
          <w:sz w:val="28"/>
          <w:szCs w:val="28"/>
          <w:lang w:val="en-GB" w:eastAsia="zh-HK"/>
        </w:rPr>
        <w:t xml:space="preserve"> investor may submit an investment dispute arising from this Agreement</w:t>
      </w:r>
      <w:r w:rsidR="00EA5D99">
        <w:rPr>
          <w:rStyle w:val="a7"/>
          <w:rFonts w:ascii="Arial" w:eastAsiaTheme="minorEastAsia" w:hAnsi="Arial" w:cs="Arial" w:hint="eastAsia"/>
          <w:color w:val="auto"/>
          <w:sz w:val="28"/>
          <w:szCs w:val="28"/>
          <w:lang w:val="en-GB" w:eastAsia="zh-HK"/>
        </w:rPr>
        <w:footnoteReference w:customMarkFollows="1" w:id="8"/>
        <w:t>⑧</w:t>
      </w:r>
      <w:r w:rsidR="00181773" w:rsidRPr="00D302E7">
        <w:rPr>
          <w:rFonts w:ascii="Arial" w:eastAsiaTheme="minorEastAsia" w:hAnsi="Arial" w:cs="Arial"/>
          <w:color w:val="auto"/>
          <w:sz w:val="28"/>
          <w:szCs w:val="28"/>
          <w:lang w:val="en-GB" w:eastAsia="zh-HK"/>
        </w:rPr>
        <w:t xml:space="preserve"> between </w:t>
      </w:r>
      <w:r w:rsidR="007D0EAB" w:rsidRPr="00D302E7">
        <w:rPr>
          <w:rFonts w:ascii="Arial" w:eastAsiaTheme="minorEastAsia" w:hAnsi="Arial" w:cs="Arial"/>
          <w:color w:val="auto"/>
          <w:sz w:val="28"/>
          <w:szCs w:val="28"/>
          <w:lang w:val="en-GB" w:eastAsia="zh-HK"/>
        </w:rPr>
        <w:t>th</w:t>
      </w:r>
      <w:r>
        <w:rPr>
          <w:rFonts w:ascii="Arial" w:eastAsiaTheme="minorEastAsia" w:hAnsi="Arial" w:cs="Arial" w:hint="eastAsia"/>
          <w:color w:val="auto"/>
          <w:sz w:val="28"/>
          <w:szCs w:val="28"/>
          <w:lang w:val="en-GB" w:eastAsia="zh-HK"/>
        </w:rPr>
        <w:t>at</w:t>
      </w:r>
      <w:r w:rsidR="00181773" w:rsidRPr="00D302E7">
        <w:rPr>
          <w:rFonts w:ascii="Arial" w:eastAsiaTheme="minorEastAsia" w:hAnsi="Arial" w:cs="Arial"/>
          <w:color w:val="auto"/>
          <w:sz w:val="28"/>
          <w:szCs w:val="28"/>
          <w:lang w:val="en-GB" w:eastAsia="zh-HK"/>
        </w:rPr>
        <w:t xml:space="preserve"> investor and the Mainland to a mediation institution of the Mainland side;</w:t>
      </w:r>
    </w:p>
    <w:p w:rsidR="00181773" w:rsidRPr="00D302E7" w:rsidRDefault="00181773" w:rsidP="00A23825">
      <w:pPr>
        <w:pStyle w:val="1"/>
        <w:widowControl/>
        <w:numPr>
          <w:ilvl w:val="0"/>
          <w:numId w:val="59"/>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recourse </w:t>
      </w:r>
      <w:r w:rsidR="00CA3223">
        <w:rPr>
          <w:rFonts w:ascii="Arial" w:eastAsiaTheme="minorEastAsia" w:hAnsi="Arial" w:cs="Arial" w:hint="eastAsia"/>
          <w:color w:val="auto"/>
          <w:sz w:val="28"/>
          <w:szCs w:val="28"/>
          <w:lang w:val="en-GB" w:eastAsia="zh-HK"/>
        </w:rPr>
        <w:t>to</w:t>
      </w:r>
      <w:r w:rsidRPr="00D302E7">
        <w:rPr>
          <w:rFonts w:ascii="Arial" w:eastAsiaTheme="minorEastAsia" w:hAnsi="Arial" w:cs="Arial"/>
          <w:color w:val="auto"/>
          <w:sz w:val="28"/>
          <w:szCs w:val="28"/>
          <w:lang w:val="en-GB" w:eastAsia="zh-HK"/>
        </w:rPr>
        <w:t xml:space="preserve"> the judicial proceeding</w:t>
      </w:r>
      <w:r w:rsidR="00CE72C8" w:rsidRPr="00D302E7">
        <w:rPr>
          <w:rFonts w:ascii="Arial" w:eastAsiaTheme="minorEastAsia" w:hAnsi="Arial" w:cs="Arial"/>
          <w:color w:val="auto"/>
          <w:sz w:val="28"/>
          <w:szCs w:val="28"/>
          <w:lang w:val="en-GB" w:eastAsia="zh-HK"/>
        </w:rPr>
        <w:t xml:space="preserve">s </w:t>
      </w:r>
      <w:r w:rsidR="007D0EAB" w:rsidRPr="00D302E7">
        <w:rPr>
          <w:rFonts w:ascii="Arial" w:eastAsiaTheme="minorEastAsia" w:hAnsi="Arial" w:cs="Arial"/>
          <w:color w:val="auto"/>
          <w:sz w:val="28"/>
          <w:szCs w:val="28"/>
          <w:lang w:val="en-GB" w:eastAsia="zh-HK"/>
        </w:rPr>
        <w:t>under</w:t>
      </w:r>
      <w:r w:rsidR="00CE72C8" w:rsidRPr="00D302E7">
        <w:rPr>
          <w:rFonts w:ascii="Arial" w:eastAsiaTheme="minorEastAsia" w:hAnsi="Arial" w:cs="Arial"/>
          <w:color w:val="auto"/>
          <w:sz w:val="28"/>
          <w:szCs w:val="28"/>
          <w:lang w:val="en-GB" w:eastAsia="zh-HK"/>
        </w:rPr>
        <w:t xml:space="preserve"> the laws of the Mainland.</w:t>
      </w:r>
    </w:p>
    <w:p w:rsidR="00181773" w:rsidRPr="00D302E7" w:rsidRDefault="00181773" w:rsidP="00A23825">
      <w:pPr>
        <w:pStyle w:val="1"/>
        <w:widowControl/>
        <w:snapToGrid w:val="0"/>
        <w:spacing w:line="360" w:lineRule="auto"/>
        <w:rPr>
          <w:rFonts w:ascii="Arial" w:eastAsiaTheme="minorEastAsia" w:hAnsi="Arial" w:cs="Arial"/>
          <w:sz w:val="28"/>
          <w:szCs w:val="28"/>
          <w:lang w:val="en-GB" w:eastAsia="zh-TW"/>
        </w:rPr>
      </w:pP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2.</w:t>
      </w:r>
      <w:r w:rsidRPr="00D302E7">
        <w:rPr>
          <w:rFonts w:ascii="Arial" w:eastAsiaTheme="minorEastAsia" w:hAnsi="Arial" w:cs="Arial"/>
          <w:color w:val="auto"/>
          <w:sz w:val="28"/>
          <w:szCs w:val="28"/>
          <w:lang w:val="en-GB" w:eastAsia="zh-TW"/>
        </w:rPr>
        <w:tab/>
      </w:r>
      <w:r w:rsidR="00BA6865" w:rsidRPr="00D302E7">
        <w:rPr>
          <w:rFonts w:ascii="Arial" w:eastAsiaTheme="minorEastAsia" w:hAnsi="Arial" w:cs="Arial"/>
          <w:color w:val="auto"/>
          <w:sz w:val="28"/>
          <w:szCs w:val="28"/>
          <w:lang w:val="en-GB" w:eastAsia="zh-TW"/>
        </w:rPr>
        <w:t xml:space="preserve">Mediation </w:t>
      </w:r>
      <w:r w:rsidR="007D0EAB" w:rsidRPr="00D302E7">
        <w:rPr>
          <w:rFonts w:ascii="Arial" w:eastAsiaTheme="minorEastAsia" w:hAnsi="Arial" w:cs="Arial"/>
          <w:color w:val="auto"/>
          <w:sz w:val="28"/>
          <w:szCs w:val="28"/>
          <w:lang w:val="en-GB" w:eastAsia="zh-TW"/>
        </w:rPr>
        <w:t>under sub-paragraph 1(v) of this Article</w:t>
      </w:r>
      <w:r w:rsidR="00BA6865" w:rsidRPr="00D302E7">
        <w:rPr>
          <w:rFonts w:ascii="Arial" w:eastAsiaTheme="minorEastAsia" w:hAnsi="Arial" w:cs="Arial"/>
          <w:color w:val="auto"/>
          <w:sz w:val="28"/>
          <w:szCs w:val="28"/>
          <w:lang w:val="en-GB" w:eastAsia="zh-TW"/>
        </w:rPr>
        <w:t xml:space="preserve"> shall </w:t>
      </w:r>
      <w:r w:rsidR="00CA3223">
        <w:rPr>
          <w:rFonts w:ascii="Arial" w:eastAsiaTheme="minorEastAsia" w:hAnsi="Arial" w:cs="Arial" w:hint="eastAsia"/>
          <w:color w:val="auto"/>
          <w:sz w:val="28"/>
          <w:szCs w:val="28"/>
          <w:lang w:val="en-GB" w:eastAsia="zh-TW"/>
        </w:rPr>
        <w:t xml:space="preserve">be </w:t>
      </w:r>
      <w:r w:rsidR="00CA3223">
        <w:rPr>
          <w:rFonts w:ascii="Arial" w:eastAsiaTheme="minorEastAsia" w:hAnsi="Arial" w:cs="Arial"/>
          <w:color w:val="auto"/>
          <w:sz w:val="28"/>
          <w:szCs w:val="28"/>
          <w:lang w:val="en-GB" w:eastAsia="zh-TW"/>
        </w:rPr>
        <w:t>subject</w:t>
      </w:r>
      <w:r w:rsidR="00CA3223">
        <w:rPr>
          <w:rFonts w:ascii="Arial" w:eastAsiaTheme="minorEastAsia" w:hAnsi="Arial" w:cs="Arial" w:hint="eastAsia"/>
          <w:color w:val="auto"/>
          <w:sz w:val="28"/>
          <w:szCs w:val="28"/>
          <w:lang w:val="en-GB" w:eastAsia="zh-TW"/>
        </w:rPr>
        <w:t xml:space="preserve"> to</w:t>
      </w:r>
      <w:r w:rsidR="00BA6865" w:rsidRPr="00D302E7">
        <w:rPr>
          <w:rFonts w:ascii="Arial" w:eastAsiaTheme="minorEastAsia" w:hAnsi="Arial" w:cs="Arial"/>
          <w:color w:val="auto"/>
          <w:sz w:val="28"/>
          <w:szCs w:val="28"/>
          <w:lang w:val="en-GB" w:eastAsia="zh-TW"/>
        </w:rPr>
        <w:t xml:space="preserve"> the laws and regulations of the Mainland</w:t>
      </w:r>
      <w:r w:rsidR="00CA3223">
        <w:rPr>
          <w:rFonts w:ascii="Arial" w:eastAsiaTheme="minorEastAsia" w:hAnsi="Arial" w:cs="Arial" w:hint="eastAsia"/>
          <w:color w:val="auto"/>
          <w:sz w:val="28"/>
          <w:szCs w:val="28"/>
          <w:lang w:val="en-GB" w:eastAsia="zh-TW"/>
        </w:rPr>
        <w:t>.</w:t>
      </w:r>
      <w:r w:rsidR="007D0EAB" w:rsidRPr="00D302E7">
        <w:rPr>
          <w:rFonts w:ascii="Arial" w:eastAsiaTheme="minorEastAsia" w:hAnsi="Arial" w:cs="Arial"/>
          <w:color w:val="auto"/>
          <w:sz w:val="28"/>
          <w:szCs w:val="28"/>
          <w:lang w:val="en-GB" w:eastAsia="zh-TW"/>
        </w:rPr>
        <w:t xml:space="preserve"> </w:t>
      </w:r>
      <w:r w:rsidR="00CA3223">
        <w:rPr>
          <w:rFonts w:ascii="Arial" w:eastAsiaTheme="minorEastAsia" w:hAnsi="Arial" w:cs="Arial" w:hint="eastAsia"/>
          <w:color w:val="auto"/>
          <w:sz w:val="28"/>
          <w:szCs w:val="28"/>
          <w:lang w:val="en-GB" w:eastAsia="zh-TW"/>
        </w:rPr>
        <w:t xml:space="preserve"> F</w:t>
      </w:r>
      <w:r w:rsidR="00BA6865" w:rsidRPr="00D302E7">
        <w:rPr>
          <w:rFonts w:ascii="Arial" w:eastAsiaTheme="minorEastAsia" w:hAnsi="Arial" w:cs="Arial"/>
          <w:color w:val="auto"/>
          <w:sz w:val="28"/>
          <w:szCs w:val="28"/>
          <w:lang w:val="en-GB" w:eastAsia="zh-TW"/>
        </w:rPr>
        <w:t xml:space="preserve">ull </w:t>
      </w:r>
      <w:r w:rsidR="007D0EAB" w:rsidRPr="00D302E7">
        <w:rPr>
          <w:rFonts w:ascii="Arial" w:eastAsiaTheme="minorEastAsia" w:hAnsi="Arial" w:cs="Arial"/>
          <w:color w:val="auto"/>
          <w:sz w:val="28"/>
          <w:szCs w:val="28"/>
          <w:lang w:val="en-GB" w:eastAsia="zh-TW"/>
        </w:rPr>
        <w:t>use of</w:t>
      </w:r>
      <w:r w:rsidR="00BA6865" w:rsidRPr="00D302E7">
        <w:rPr>
          <w:rFonts w:ascii="Arial" w:eastAsiaTheme="minorEastAsia" w:hAnsi="Arial" w:cs="Arial"/>
          <w:color w:val="auto"/>
          <w:sz w:val="28"/>
          <w:szCs w:val="28"/>
          <w:lang w:val="en-GB" w:eastAsia="zh-TW"/>
        </w:rPr>
        <w:t xml:space="preserve"> the functions of the mediation mechanism </w:t>
      </w:r>
      <w:r w:rsidR="00CA3223">
        <w:rPr>
          <w:rFonts w:ascii="Arial" w:eastAsiaTheme="minorEastAsia" w:hAnsi="Arial" w:cs="Arial" w:hint="eastAsia"/>
          <w:color w:val="auto"/>
          <w:sz w:val="28"/>
          <w:szCs w:val="28"/>
          <w:lang w:val="en-GB" w:eastAsia="zh-TW"/>
        </w:rPr>
        <w:t xml:space="preserve">shall be made </w:t>
      </w:r>
      <w:r w:rsidR="00BA6865" w:rsidRPr="00D302E7">
        <w:rPr>
          <w:rFonts w:ascii="Arial" w:eastAsiaTheme="minorEastAsia" w:hAnsi="Arial" w:cs="Arial"/>
          <w:color w:val="auto"/>
          <w:sz w:val="28"/>
          <w:szCs w:val="28"/>
          <w:lang w:val="en-GB" w:eastAsia="zh-TW"/>
        </w:rPr>
        <w:t>to ensure the effec</w:t>
      </w:r>
      <w:r w:rsidR="00DD4F1F" w:rsidRPr="00D302E7">
        <w:rPr>
          <w:rFonts w:ascii="Arial" w:eastAsiaTheme="minorEastAsia" w:hAnsi="Arial" w:cs="Arial"/>
          <w:color w:val="auto"/>
          <w:sz w:val="28"/>
          <w:szCs w:val="28"/>
          <w:lang w:val="en-GB" w:eastAsia="zh-TW"/>
        </w:rPr>
        <w:t>tive settlement of dispute</w:t>
      </w:r>
      <w:r w:rsidR="00CA3223">
        <w:rPr>
          <w:rFonts w:ascii="Arial" w:eastAsiaTheme="minorEastAsia" w:hAnsi="Arial" w:cs="Arial" w:hint="eastAsia"/>
          <w:color w:val="auto"/>
          <w:sz w:val="28"/>
          <w:szCs w:val="28"/>
          <w:lang w:val="en-GB" w:eastAsia="zh-TW"/>
        </w:rPr>
        <w:t>s</w:t>
      </w:r>
      <w:r w:rsidR="00DD4F1F"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 xml:space="preserve">  The Mainland </w:t>
      </w:r>
      <w:r w:rsidR="00CA3223">
        <w:rPr>
          <w:rFonts w:ascii="Arial" w:eastAsiaTheme="minorEastAsia" w:hAnsi="Arial" w:cs="Arial" w:hint="eastAsia"/>
          <w:color w:val="auto"/>
          <w:sz w:val="28"/>
          <w:szCs w:val="28"/>
          <w:lang w:val="en-GB" w:eastAsia="zh-TW"/>
        </w:rPr>
        <w:t>will</w:t>
      </w:r>
      <w:r w:rsidR="007D0EAB" w:rsidRPr="00D302E7">
        <w:rPr>
          <w:rFonts w:ascii="Arial" w:eastAsiaTheme="minorEastAsia" w:hAnsi="Arial" w:cs="Arial"/>
          <w:color w:val="auto"/>
          <w:sz w:val="28"/>
          <w:szCs w:val="28"/>
          <w:lang w:val="en-GB" w:eastAsia="zh-TW"/>
        </w:rPr>
        <w:t xml:space="preserve"> make arrangements for the mediation mechanism.</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3.</w:t>
      </w:r>
      <w:r w:rsidRPr="00D302E7">
        <w:rPr>
          <w:rFonts w:ascii="Arial" w:eastAsiaTheme="minorEastAsia" w:hAnsi="Arial" w:cs="Arial"/>
          <w:color w:val="auto"/>
          <w:sz w:val="28"/>
          <w:szCs w:val="28"/>
          <w:lang w:val="en-GB" w:eastAsia="zh-TW"/>
        </w:rPr>
        <w:tab/>
        <w:t xml:space="preserve">If </w:t>
      </w:r>
      <w:r w:rsidR="007D0EAB" w:rsidRPr="00D302E7">
        <w:rPr>
          <w:rFonts w:ascii="Arial" w:eastAsiaTheme="minorEastAsia" w:hAnsi="Arial" w:cs="Arial"/>
          <w:color w:val="auto"/>
          <w:sz w:val="28"/>
          <w:szCs w:val="28"/>
          <w:lang w:val="en-GB" w:eastAsia="zh-TW"/>
        </w:rPr>
        <w:t xml:space="preserve">a </w:t>
      </w:r>
      <w:r w:rsidRPr="00D302E7">
        <w:rPr>
          <w:rFonts w:ascii="Arial" w:eastAsiaTheme="minorEastAsia" w:hAnsi="Arial" w:cs="Arial"/>
          <w:color w:val="auto"/>
          <w:sz w:val="28"/>
          <w:szCs w:val="28"/>
          <w:lang w:val="en-GB" w:eastAsia="zh-TW"/>
        </w:rPr>
        <w:t>Hong Kong investor ha</w:t>
      </w:r>
      <w:r w:rsidR="007D0EAB" w:rsidRPr="00D302E7">
        <w:rPr>
          <w:rFonts w:ascii="Arial" w:eastAsiaTheme="minorEastAsia" w:hAnsi="Arial" w:cs="Arial"/>
          <w:color w:val="auto"/>
          <w:sz w:val="28"/>
          <w:szCs w:val="28"/>
          <w:lang w:val="en-GB" w:eastAsia="zh-TW"/>
        </w:rPr>
        <w:t>s</w:t>
      </w:r>
      <w:r w:rsidRPr="00D302E7">
        <w:rPr>
          <w:rFonts w:ascii="Arial" w:eastAsiaTheme="minorEastAsia" w:hAnsi="Arial" w:cs="Arial"/>
          <w:color w:val="auto"/>
          <w:sz w:val="28"/>
          <w:szCs w:val="28"/>
          <w:lang w:val="en-GB" w:eastAsia="zh-TW"/>
        </w:rPr>
        <w:t xml:space="preserve"> already chosen to settle a dispute in accordance with </w:t>
      </w:r>
      <w:r w:rsidR="00BA6865" w:rsidRPr="00D302E7">
        <w:rPr>
          <w:rFonts w:ascii="Arial" w:eastAsiaTheme="minorEastAsia" w:hAnsi="Arial" w:cs="Arial"/>
          <w:color w:val="auto"/>
          <w:sz w:val="28"/>
          <w:szCs w:val="28"/>
          <w:lang w:val="en-GB" w:eastAsia="zh-TW"/>
        </w:rPr>
        <w:t>sub-</w:t>
      </w:r>
      <w:r w:rsidRPr="00D302E7">
        <w:rPr>
          <w:rFonts w:ascii="Arial" w:eastAsiaTheme="minorEastAsia" w:hAnsi="Arial" w:cs="Arial"/>
          <w:color w:val="auto"/>
          <w:sz w:val="28"/>
          <w:szCs w:val="28"/>
          <w:lang w:val="en-GB" w:eastAsia="zh-TW"/>
        </w:rPr>
        <w:t>paragraph</w:t>
      </w:r>
      <w:r w:rsidR="00BA6865" w:rsidRPr="00D302E7">
        <w:rPr>
          <w:rFonts w:ascii="Arial" w:eastAsiaTheme="minorEastAsia" w:hAnsi="Arial" w:cs="Arial"/>
          <w:color w:val="auto"/>
          <w:sz w:val="28"/>
          <w:szCs w:val="28"/>
          <w:lang w:val="en-GB" w:eastAsia="zh-TW"/>
        </w:rPr>
        <w:t>s</w:t>
      </w:r>
      <w:r w:rsidRPr="00D302E7">
        <w:rPr>
          <w:rFonts w:ascii="Arial" w:eastAsiaTheme="minorEastAsia" w:hAnsi="Arial" w:cs="Arial"/>
          <w:color w:val="auto"/>
          <w:sz w:val="28"/>
          <w:szCs w:val="28"/>
          <w:lang w:val="en-GB" w:eastAsia="zh-TW"/>
        </w:rPr>
        <w:t xml:space="preserve"> 1(iv) </w:t>
      </w:r>
      <w:r w:rsidR="00BA6865" w:rsidRPr="00D302E7">
        <w:rPr>
          <w:rFonts w:ascii="Arial" w:eastAsiaTheme="minorEastAsia" w:hAnsi="Arial" w:cs="Arial"/>
          <w:color w:val="auto"/>
          <w:sz w:val="28"/>
          <w:szCs w:val="28"/>
          <w:lang w:val="en-GB" w:eastAsia="zh-TW"/>
        </w:rPr>
        <w:t xml:space="preserve">or 1(vi) of this Article, </w:t>
      </w:r>
      <w:r w:rsidR="007D0EAB" w:rsidRPr="00D302E7">
        <w:rPr>
          <w:rFonts w:ascii="Arial" w:eastAsiaTheme="minorEastAsia" w:hAnsi="Arial" w:cs="Arial"/>
          <w:color w:val="auto"/>
          <w:sz w:val="28"/>
          <w:szCs w:val="28"/>
          <w:lang w:val="en-GB" w:eastAsia="zh-TW"/>
        </w:rPr>
        <w:t>it</w:t>
      </w:r>
      <w:r w:rsidR="00BA6865" w:rsidRPr="00D302E7">
        <w:rPr>
          <w:rFonts w:ascii="Arial" w:eastAsiaTheme="minorEastAsia" w:hAnsi="Arial" w:cs="Arial"/>
          <w:color w:val="auto"/>
          <w:sz w:val="28"/>
          <w:szCs w:val="28"/>
          <w:lang w:val="en-GB" w:eastAsia="zh-TW"/>
        </w:rPr>
        <w:t xml:space="preserve"> shall</w:t>
      </w:r>
      <w:r w:rsidRPr="00D302E7">
        <w:rPr>
          <w:rFonts w:ascii="Arial" w:eastAsiaTheme="minorEastAsia" w:hAnsi="Arial" w:cs="Arial"/>
          <w:color w:val="auto"/>
          <w:sz w:val="28"/>
          <w:szCs w:val="28"/>
          <w:lang w:val="en-GB" w:eastAsia="zh-TW"/>
        </w:rPr>
        <w:t xml:space="preserve"> not submit the same dispute to the mediation institution of the </w:t>
      </w:r>
      <w:r w:rsidR="00BA6865" w:rsidRPr="00D302E7">
        <w:rPr>
          <w:rFonts w:ascii="Arial" w:eastAsiaTheme="minorEastAsia" w:hAnsi="Arial" w:cs="Arial"/>
          <w:color w:val="auto"/>
          <w:sz w:val="28"/>
          <w:szCs w:val="28"/>
          <w:lang w:val="en-GB" w:eastAsia="zh-TW"/>
        </w:rPr>
        <w:t>Mainland</w:t>
      </w:r>
      <w:r w:rsidRPr="00D302E7">
        <w:rPr>
          <w:rFonts w:ascii="Arial" w:eastAsiaTheme="minorEastAsia" w:hAnsi="Arial" w:cs="Arial"/>
          <w:color w:val="auto"/>
          <w:sz w:val="28"/>
          <w:szCs w:val="28"/>
          <w:lang w:val="en-GB" w:eastAsia="zh-TW"/>
        </w:rPr>
        <w:t xml:space="preserve"> for mediation unless such </w:t>
      </w:r>
      <w:r w:rsidR="00710B96">
        <w:rPr>
          <w:rFonts w:ascii="Arial" w:eastAsiaTheme="minorEastAsia" w:hAnsi="Arial" w:cs="Arial" w:hint="eastAsia"/>
          <w:color w:val="auto"/>
          <w:sz w:val="28"/>
          <w:szCs w:val="28"/>
          <w:lang w:val="en-GB" w:eastAsia="zh-TW"/>
        </w:rPr>
        <w:t>submission</w:t>
      </w:r>
      <w:r w:rsidR="00710B96"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is in compliance with the relevant laws and regulations of the Mainland.</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highlight w:val="yellow"/>
          <w:lang w:val="en-GB" w:eastAsia="zh-TW"/>
        </w:rPr>
      </w:pPr>
    </w:p>
    <w:p w:rsidR="00181773" w:rsidRPr="00D302E7" w:rsidRDefault="00BA6865"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4</w:t>
      </w:r>
      <w:r w:rsidR="00181773"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ab/>
      </w:r>
      <w:r w:rsidR="00181773" w:rsidRPr="00D302E7">
        <w:rPr>
          <w:rFonts w:ascii="Arial" w:eastAsiaTheme="minorEastAsia" w:hAnsi="Arial" w:cs="Arial"/>
          <w:color w:val="auto"/>
          <w:sz w:val="28"/>
          <w:szCs w:val="28"/>
          <w:lang w:val="en-GB" w:eastAsia="zh-TW"/>
        </w:rPr>
        <w:t xml:space="preserve">For “investment disputes” referred to in paragraph 1 of this Article which have entered into judicial proceedings prior to the coming into </w:t>
      </w:r>
      <w:r w:rsidR="00710B96">
        <w:rPr>
          <w:rFonts w:ascii="Arial" w:eastAsiaTheme="minorEastAsia" w:hAnsi="Arial" w:cs="Arial" w:hint="eastAsia"/>
          <w:color w:val="auto"/>
          <w:sz w:val="28"/>
          <w:szCs w:val="28"/>
          <w:lang w:val="en-GB" w:eastAsia="zh-TW"/>
        </w:rPr>
        <w:t>effect</w:t>
      </w:r>
      <w:r w:rsidR="00710B96"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 xml:space="preserve">of this Agreement, unless agreed upon by </w:t>
      </w:r>
      <w:r w:rsidRPr="00D302E7">
        <w:rPr>
          <w:rFonts w:ascii="Arial" w:eastAsiaTheme="minorEastAsia" w:hAnsi="Arial" w:cs="Arial"/>
          <w:color w:val="auto"/>
          <w:sz w:val="28"/>
          <w:szCs w:val="28"/>
          <w:lang w:val="en-GB" w:eastAsia="zh-TW"/>
        </w:rPr>
        <w:t xml:space="preserve">the </w:t>
      </w:r>
      <w:r w:rsidR="00DD4F1F" w:rsidRPr="00D302E7">
        <w:rPr>
          <w:rFonts w:ascii="Arial" w:eastAsiaTheme="minorEastAsia" w:hAnsi="Arial" w:cs="Arial"/>
          <w:color w:val="auto"/>
          <w:sz w:val="28"/>
          <w:szCs w:val="28"/>
          <w:lang w:val="en-GB" w:eastAsia="zh-HK"/>
        </w:rPr>
        <w:t>disputing parties</w:t>
      </w:r>
      <w:r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 xml:space="preserve">and in compliance with the laws and regulations of </w:t>
      </w:r>
      <w:r w:rsidR="00181773" w:rsidRPr="00D302E7">
        <w:rPr>
          <w:rFonts w:ascii="Arial" w:eastAsiaTheme="minorEastAsia" w:hAnsi="Arial" w:cs="Arial"/>
          <w:color w:val="auto"/>
          <w:sz w:val="28"/>
          <w:szCs w:val="28"/>
          <w:lang w:val="en-GB" w:eastAsia="zh-TW"/>
        </w:rPr>
        <w:lastRenderedPageBreak/>
        <w:t xml:space="preserve">the Mainland, the mediation procedure provided under </w:t>
      </w:r>
      <w:r w:rsidRPr="00D302E7">
        <w:rPr>
          <w:rFonts w:ascii="Arial" w:eastAsiaTheme="minorEastAsia" w:hAnsi="Arial" w:cs="Arial"/>
          <w:color w:val="auto"/>
          <w:sz w:val="28"/>
          <w:szCs w:val="28"/>
          <w:lang w:val="en-GB" w:eastAsia="zh-TW"/>
        </w:rPr>
        <w:t>sub-</w:t>
      </w:r>
      <w:r w:rsidR="00181773" w:rsidRPr="00D302E7">
        <w:rPr>
          <w:rFonts w:ascii="Arial" w:eastAsiaTheme="minorEastAsia" w:hAnsi="Arial" w:cs="Arial"/>
          <w:color w:val="auto"/>
          <w:sz w:val="28"/>
          <w:szCs w:val="28"/>
          <w:lang w:val="en-GB" w:eastAsia="zh-TW"/>
        </w:rPr>
        <w:t>paragraph 1(v) of this Article shall not apply.</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p>
    <w:p w:rsidR="00181773" w:rsidRPr="00D302E7" w:rsidRDefault="00BA6865"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5</w:t>
      </w:r>
      <w:r w:rsidR="00181773"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ab/>
      </w:r>
      <w:r w:rsidR="00181773" w:rsidRPr="00D302E7">
        <w:rPr>
          <w:rFonts w:ascii="Arial" w:eastAsiaTheme="minorEastAsia" w:hAnsi="Arial" w:cs="Arial"/>
          <w:color w:val="auto"/>
          <w:sz w:val="28"/>
          <w:szCs w:val="28"/>
          <w:lang w:val="en-GB" w:eastAsia="zh-TW"/>
        </w:rPr>
        <w:t xml:space="preserve">If </w:t>
      </w:r>
      <w:r w:rsidR="007D0EAB" w:rsidRPr="00D302E7">
        <w:rPr>
          <w:rFonts w:ascii="Arial" w:eastAsiaTheme="minorEastAsia" w:hAnsi="Arial" w:cs="Arial"/>
          <w:color w:val="auto"/>
          <w:sz w:val="28"/>
          <w:szCs w:val="28"/>
          <w:lang w:val="en-GB" w:eastAsia="zh-TW"/>
        </w:rPr>
        <w:t xml:space="preserve">a </w:t>
      </w:r>
      <w:r w:rsidR="00181773" w:rsidRPr="00D302E7">
        <w:rPr>
          <w:rFonts w:ascii="Arial" w:eastAsiaTheme="minorEastAsia" w:hAnsi="Arial" w:cs="Arial"/>
          <w:color w:val="auto"/>
          <w:sz w:val="28"/>
          <w:szCs w:val="28"/>
          <w:lang w:val="en-GB" w:eastAsia="zh-TW"/>
        </w:rPr>
        <w:t>Hong Kong investor ha</w:t>
      </w:r>
      <w:r w:rsidR="007D0EAB" w:rsidRPr="00D302E7">
        <w:rPr>
          <w:rFonts w:ascii="Arial" w:eastAsiaTheme="minorEastAsia" w:hAnsi="Arial" w:cs="Arial"/>
          <w:color w:val="auto"/>
          <w:sz w:val="28"/>
          <w:szCs w:val="28"/>
          <w:lang w:val="en-GB" w:eastAsia="zh-TW"/>
        </w:rPr>
        <w:t>s</w:t>
      </w:r>
      <w:r w:rsidR="00181773" w:rsidRPr="00D302E7">
        <w:rPr>
          <w:rFonts w:ascii="Arial" w:eastAsiaTheme="minorEastAsia" w:hAnsi="Arial" w:cs="Arial"/>
          <w:color w:val="auto"/>
          <w:sz w:val="28"/>
          <w:szCs w:val="28"/>
          <w:lang w:val="en-GB" w:eastAsia="zh-TW"/>
        </w:rPr>
        <w:t xml:space="preserve"> already chosen to settle a dispute in accordance with </w:t>
      </w:r>
      <w:r w:rsidRPr="00D302E7">
        <w:rPr>
          <w:rFonts w:ascii="Arial" w:eastAsiaTheme="minorEastAsia" w:hAnsi="Arial" w:cs="Arial"/>
          <w:color w:val="auto"/>
          <w:sz w:val="28"/>
          <w:szCs w:val="28"/>
          <w:lang w:val="en-GB" w:eastAsia="zh-TW"/>
        </w:rPr>
        <w:t>any method in sub-</w:t>
      </w:r>
      <w:r w:rsidR="00181773" w:rsidRPr="00D302E7">
        <w:rPr>
          <w:rFonts w:ascii="Arial" w:eastAsiaTheme="minorEastAsia" w:hAnsi="Arial" w:cs="Arial"/>
          <w:color w:val="auto"/>
          <w:sz w:val="28"/>
          <w:szCs w:val="28"/>
          <w:lang w:val="en-GB" w:eastAsia="zh-TW"/>
        </w:rPr>
        <w:t>paragraph</w:t>
      </w:r>
      <w:r w:rsidRPr="00D302E7">
        <w:rPr>
          <w:rFonts w:ascii="Arial" w:eastAsiaTheme="minorEastAsia" w:hAnsi="Arial" w:cs="Arial"/>
          <w:color w:val="auto"/>
          <w:sz w:val="28"/>
          <w:szCs w:val="28"/>
          <w:lang w:val="en-GB" w:eastAsia="zh-TW"/>
        </w:rPr>
        <w:t>s 1(ii</w:t>
      </w:r>
      <w:r w:rsidR="00181773" w:rsidRPr="00D302E7">
        <w:rPr>
          <w:rFonts w:ascii="Arial" w:eastAsiaTheme="minorEastAsia" w:hAnsi="Arial" w:cs="Arial"/>
          <w:color w:val="auto"/>
          <w:sz w:val="28"/>
          <w:szCs w:val="28"/>
          <w:lang w:val="en-GB" w:eastAsia="zh-TW"/>
        </w:rPr>
        <w:t xml:space="preserve">) to 1(vi) of this Article, </w:t>
      </w:r>
      <w:r w:rsidR="007D0EAB" w:rsidRPr="00D302E7">
        <w:rPr>
          <w:rFonts w:ascii="Arial" w:eastAsiaTheme="minorEastAsia" w:hAnsi="Arial" w:cs="Arial"/>
          <w:color w:val="auto"/>
          <w:sz w:val="28"/>
          <w:szCs w:val="28"/>
          <w:lang w:val="en-GB" w:eastAsia="zh-TW"/>
        </w:rPr>
        <w:t>i</w:t>
      </w:r>
      <w:r w:rsidR="00181773" w:rsidRPr="00D302E7">
        <w:rPr>
          <w:rFonts w:ascii="Arial" w:eastAsiaTheme="minorEastAsia" w:hAnsi="Arial" w:cs="Arial"/>
          <w:color w:val="auto"/>
          <w:sz w:val="28"/>
          <w:szCs w:val="28"/>
          <w:lang w:val="en-GB" w:eastAsia="zh-TW"/>
        </w:rPr>
        <w:t xml:space="preserve">t </w:t>
      </w:r>
      <w:r w:rsidRPr="00D302E7">
        <w:rPr>
          <w:rFonts w:ascii="Arial" w:eastAsiaTheme="minorEastAsia" w:hAnsi="Arial" w:cs="Arial"/>
          <w:color w:val="auto"/>
          <w:sz w:val="28"/>
          <w:szCs w:val="28"/>
          <w:lang w:val="en-GB" w:eastAsia="zh-TW"/>
        </w:rPr>
        <w:t>shall</w:t>
      </w:r>
      <w:r w:rsidR="00181773" w:rsidRPr="00D302E7">
        <w:rPr>
          <w:rFonts w:ascii="Arial" w:eastAsiaTheme="minorEastAsia" w:hAnsi="Arial" w:cs="Arial"/>
          <w:color w:val="auto"/>
          <w:sz w:val="28"/>
          <w:szCs w:val="28"/>
          <w:lang w:val="en-GB" w:eastAsia="zh-TW"/>
        </w:rPr>
        <w:t xml:space="preserve"> not submit the same dispute to the </w:t>
      </w:r>
      <w:r w:rsidRPr="00D302E7">
        <w:rPr>
          <w:rFonts w:ascii="Arial" w:eastAsiaTheme="minorEastAsia" w:hAnsi="Arial" w:cs="Arial"/>
          <w:color w:val="auto"/>
          <w:sz w:val="28"/>
          <w:szCs w:val="28"/>
          <w:lang w:val="en-GB" w:eastAsia="zh-TW"/>
        </w:rPr>
        <w:t xml:space="preserve">complaint </w:t>
      </w:r>
      <w:r w:rsidR="007D0EAB" w:rsidRPr="00D302E7">
        <w:rPr>
          <w:rFonts w:ascii="Arial" w:eastAsiaTheme="minorEastAsia" w:hAnsi="Arial" w:cs="Arial"/>
          <w:color w:val="auto"/>
          <w:sz w:val="28"/>
          <w:szCs w:val="28"/>
          <w:lang w:val="en-GB" w:eastAsia="zh-TW"/>
        </w:rPr>
        <w:t>handling</w:t>
      </w:r>
      <w:r w:rsidRPr="00D302E7">
        <w:rPr>
          <w:rFonts w:ascii="Arial" w:eastAsiaTheme="minorEastAsia" w:hAnsi="Arial" w:cs="Arial"/>
          <w:color w:val="auto"/>
          <w:sz w:val="28"/>
          <w:szCs w:val="28"/>
          <w:lang w:val="en-GB" w:eastAsia="zh-TW"/>
        </w:rPr>
        <w:t xml:space="preserve"> organisations</w:t>
      </w:r>
      <w:r w:rsidR="00181773" w:rsidRPr="00D302E7">
        <w:rPr>
          <w:rFonts w:ascii="Arial" w:eastAsiaTheme="minorEastAsia" w:hAnsi="Arial" w:cs="Arial"/>
          <w:color w:val="auto"/>
          <w:sz w:val="28"/>
          <w:szCs w:val="28"/>
          <w:lang w:val="en-GB" w:eastAsia="zh-TW"/>
        </w:rPr>
        <w:t xml:space="preserve"> </w:t>
      </w:r>
      <w:r w:rsidR="007D0EAB" w:rsidRPr="00D302E7">
        <w:rPr>
          <w:rFonts w:ascii="Arial" w:eastAsiaTheme="minorEastAsia" w:hAnsi="Arial" w:cs="Arial"/>
          <w:color w:val="auto"/>
          <w:sz w:val="28"/>
          <w:szCs w:val="28"/>
          <w:lang w:val="en-GB" w:eastAsia="zh-TW"/>
        </w:rPr>
        <w:t xml:space="preserve">for foreign investors </w:t>
      </w:r>
      <w:r w:rsidR="00181773" w:rsidRPr="00D302E7">
        <w:rPr>
          <w:rFonts w:ascii="Arial" w:eastAsiaTheme="minorEastAsia" w:hAnsi="Arial" w:cs="Arial"/>
          <w:color w:val="auto"/>
          <w:sz w:val="28"/>
          <w:szCs w:val="28"/>
          <w:lang w:val="en-GB" w:eastAsia="zh-TW"/>
        </w:rPr>
        <w:t xml:space="preserve">in the Mainland for </w:t>
      </w:r>
      <w:r w:rsidR="00710B96">
        <w:rPr>
          <w:rFonts w:ascii="Arial" w:eastAsiaTheme="minorEastAsia" w:hAnsi="Arial" w:cs="Arial" w:hint="eastAsia"/>
          <w:color w:val="auto"/>
          <w:sz w:val="28"/>
          <w:szCs w:val="28"/>
          <w:lang w:val="en-GB" w:eastAsia="zh-TW"/>
        </w:rPr>
        <w:t xml:space="preserve">resolution by </w:t>
      </w:r>
      <w:r w:rsidR="00181773" w:rsidRPr="00D302E7">
        <w:rPr>
          <w:rFonts w:ascii="Arial" w:eastAsiaTheme="minorEastAsia" w:hAnsi="Arial" w:cs="Arial"/>
          <w:color w:val="auto"/>
          <w:sz w:val="28"/>
          <w:szCs w:val="28"/>
          <w:lang w:val="en-GB" w:eastAsia="zh-TW"/>
        </w:rPr>
        <w:t xml:space="preserve">coordination unless </w:t>
      </w:r>
      <w:r w:rsidR="008C2D29" w:rsidRPr="00D302E7">
        <w:rPr>
          <w:rFonts w:ascii="Arial" w:eastAsiaTheme="minorEastAsia" w:hAnsi="Arial" w:cs="Arial"/>
          <w:color w:val="auto"/>
          <w:sz w:val="28"/>
          <w:szCs w:val="28"/>
          <w:lang w:val="en-GB" w:eastAsia="zh-TW"/>
        </w:rPr>
        <w:t>it</w:t>
      </w:r>
      <w:r w:rsidR="00181773" w:rsidRPr="00D302E7">
        <w:rPr>
          <w:rFonts w:ascii="Arial" w:eastAsiaTheme="minorEastAsia" w:hAnsi="Arial" w:cs="Arial"/>
          <w:color w:val="auto"/>
          <w:sz w:val="28"/>
          <w:szCs w:val="28"/>
          <w:lang w:val="en-GB" w:eastAsia="zh-TW"/>
        </w:rPr>
        <w:t xml:space="preserve"> is in compliance with the relevant laws and regulations of the Mainland.</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p>
    <w:p w:rsidR="00181773" w:rsidRPr="00D302E7" w:rsidRDefault="00BA6865"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6</w:t>
      </w:r>
      <w:r w:rsidR="00181773"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ab/>
      </w:r>
      <w:r w:rsidR="00181773" w:rsidRPr="00D302E7">
        <w:rPr>
          <w:rFonts w:ascii="Arial" w:eastAsiaTheme="minorEastAsia" w:hAnsi="Arial" w:cs="Arial"/>
          <w:color w:val="auto"/>
          <w:sz w:val="28"/>
          <w:szCs w:val="28"/>
          <w:lang w:val="en-GB" w:eastAsia="zh-TW"/>
        </w:rPr>
        <w:t>For greater certainty, in settlement of disputes involving tax</w:t>
      </w:r>
      <w:r w:rsidR="00710B96">
        <w:rPr>
          <w:rFonts w:ascii="Arial" w:eastAsiaTheme="minorEastAsia" w:hAnsi="Arial" w:cs="Arial" w:hint="eastAsia"/>
          <w:color w:val="auto"/>
          <w:sz w:val="28"/>
          <w:szCs w:val="28"/>
          <w:lang w:val="en-GB" w:eastAsia="zh-TW"/>
        </w:rPr>
        <w:t xml:space="preserve"> matters</w:t>
      </w:r>
      <w:r w:rsidR="00181773"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the authority</w:t>
      </w:r>
      <w:r w:rsidR="00181773" w:rsidRPr="00D302E7">
        <w:rPr>
          <w:rFonts w:ascii="Arial" w:eastAsiaTheme="minorEastAsia" w:hAnsi="Arial" w:cs="Arial"/>
          <w:color w:val="auto"/>
          <w:sz w:val="28"/>
          <w:szCs w:val="28"/>
          <w:lang w:val="en-GB" w:eastAsia="zh-TW"/>
        </w:rPr>
        <w:t xml:space="preserve"> under the</w:t>
      </w:r>
      <w:r w:rsidRPr="00D302E7">
        <w:rPr>
          <w:rFonts w:ascii="Arial" w:eastAsiaTheme="minorEastAsia" w:hAnsi="Arial" w:cs="Arial"/>
          <w:color w:val="auto"/>
          <w:sz w:val="28"/>
          <w:szCs w:val="28"/>
          <w:lang w:val="en-GB" w:eastAsia="zh-TW"/>
        </w:rPr>
        <w:t xml:space="preserve"> relevant</w:t>
      </w:r>
      <w:r w:rsidR="00181773" w:rsidRPr="00D302E7">
        <w:rPr>
          <w:rFonts w:ascii="Arial" w:eastAsiaTheme="minorEastAsia" w:hAnsi="Arial" w:cs="Arial"/>
          <w:color w:val="auto"/>
          <w:sz w:val="28"/>
          <w:szCs w:val="28"/>
          <w:lang w:val="en-GB" w:eastAsia="zh-TW"/>
        </w:rPr>
        <w:t xml:space="preserve"> taxation agreement of</w:t>
      </w:r>
      <w:r w:rsidRPr="00D302E7">
        <w:rPr>
          <w:rFonts w:ascii="Arial" w:eastAsiaTheme="minorEastAsia" w:hAnsi="Arial" w:cs="Arial"/>
          <w:color w:val="auto"/>
          <w:sz w:val="28"/>
          <w:szCs w:val="28"/>
          <w:lang w:val="en-GB" w:eastAsia="zh-TW"/>
        </w:rPr>
        <w:t xml:space="preserve"> one</w:t>
      </w:r>
      <w:r w:rsidR="00181773" w:rsidRPr="00D302E7">
        <w:rPr>
          <w:rFonts w:ascii="Arial" w:eastAsiaTheme="minorEastAsia" w:hAnsi="Arial" w:cs="Arial"/>
          <w:color w:val="auto"/>
          <w:sz w:val="28"/>
          <w:szCs w:val="28"/>
          <w:lang w:val="en-GB" w:eastAsia="zh-TW"/>
        </w:rPr>
        <w:t xml:space="preserve"> side shall determine whether the taxation agreement governs such</w:t>
      </w:r>
      <w:r w:rsidR="00F57F8A" w:rsidRPr="00D302E7">
        <w:rPr>
          <w:rFonts w:ascii="Arial" w:eastAsiaTheme="minorEastAsia" w:hAnsi="Arial" w:cs="Arial"/>
          <w:color w:val="auto"/>
          <w:sz w:val="28"/>
          <w:szCs w:val="28"/>
          <w:lang w:val="en-GB" w:eastAsia="zh-TW"/>
        </w:rPr>
        <w:t xml:space="preserve"> kind</w:t>
      </w:r>
      <w:r w:rsidR="00181773" w:rsidRPr="00D302E7">
        <w:rPr>
          <w:rFonts w:ascii="Arial" w:eastAsiaTheme="minorEastAsia" w:hAnsi="Arial" w:cs="Arial"/>
          <w:color w:val="auto"/>
          <w:sz w:val="28"/>
          <w:szCs w:val="28"/>
          <w:lang w:val="en-GB" w:eastAsia="zh-TW"/>
        </w:rPr>
        <w:t xml:space="preserve"> of disputes.  Methods of resolution of disputes involving tax </w:t>
      </w:r>
      <w:r w:rsidR="00710B96">
        <w:rPr>
          <w:rFonts w:ascii="Arial" w:eastAsiaTheme="minorEastAsia" w:hAnsi="Arial" w:cs="Arial" w:hint="eastAsia"/>
          <w:color w:val="auto"/>
          <w:sz w:val="28"/>
          <w:szCs w:val="28"/>
          <w:lang w:val="en-GB" w:eastAsia="zh-TW"/>
        </w:rPr>
        <w:t xml:space="preserve">matters </w:t>
      </w:r>
      <w:r w:rsidR="00181773" w:rsidRPr="00D302E7">
        <w:rPr>
          <w:rFonts w:ascii="Arial" w:eastAsiaTheme="minorEastAsia" w:hAnsi="Arial" w:cs="Arial"/>
          <w:color w:val="auto"/>
          <w:sz w:val="28"/>
          <w:szCs w:val="28"/>
          <w:lang w:val="en-GB" w:eastAsia="zh-TW"/>
        </w:rPr>
        <w:t xml:space="preserve">are limited to </w:t>
      </w:r>
      <w:r w:rsidR="00710B96">
        <w:rPr>
          <w:rFonts w:ascii="Arial" w:eastAsiaTheme="minorEastAsia" w:hAnsi="Arial" w:cs="Arial" w:hint="eastAsia"/>
          <w:color w:val="auto"/>
          <w:sz w:val="28"/>
          <w:szCs w:val="28"/>
          <w:lang w:val="en-GB" w:eastAsia="zh-TW"/>
        </w:rPr>
        <w:t>those</w:t>
      </w:r>
      <w:r w:rsidR="00710B96"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specified in Article 23 (</w:t>
      </w:r>
      <w:r w:rsidR="00F57F8A" w:rsidRPr="00D302E7">
        <w:rPr>
          <w:rFonts w:ascii="Arial" w:eastAsiaTheme="minorEastAsia" w:hAnsi="Arial" w:cs="Arial"/>
          <w:color w:val="auto"/>
          <w:sz w:val="28"/>
          <w:szCs w:val="28"/>
          <w:lang w:val="en-GB" w:eastAsia="zh-TW"/>
        </w:rPr>
        <w:t>Mutual Agreement</w:t>
      </w:r>
      <w:r w:rsidR="00810BE5" w:rsidRPr="00D302E7">
        <w:rPr>
          <w:rFonts w:ascii="Arial" w:eastAsiaTheme="minorEastAsia" w:hAnsi="Arial" w:cs="Arial"/>
          <w:color w:val="auto"/>
          <w:sz w:val="28"/>
          <w:szCs w:val="28"/>
          <w:lang w:val="en-GB" w:eastAsia="zh-TW"/>
        </w:rPr>
        <w:t xml:space="preserve"> Procedure</w:t>
      </w:r>
      <w:r w:rsidR="00181773" w:rsidRPr="00D302E7">
        <w:rPr>
          <w:rFonts w:ascii="Arial" w:eastAsiaTheme="minorEastAsia" w:hAnsi="Arial" w:cs="Arial"/>
          <w:color w:val="auto"/>
          <w:sz w:val="28"/>
          <w:szCs w:val="28"/>
          <w:lang w:val="en-GB" w:eastAsia="zh-TW"/>
        </w:rPr>
        <w:t xml:space="preserve">) of the </w:t>
      </w:r>
      <w:r w:rsidR="00181773" w:rsidRPr="00D302E7">
        <w:rPr>
          <w:rFonts w:ascii="Arial" w:eastAsiaTheme="minorEastAsia" w:hAnsi="Arial" w:cs="Arial"/>
          <w:i/>
          <w:color w:val="auto"/>
          <w:sz w:val="28"/>
          <w:szCs w:val="28"/>
          <w:lang w:val="en-GB" w:eastAsia="zh-TW"/>
        </w:rPr>
        <w:t>Arrangement between the Mainland of China and the Hong Kong Special Administrative Region for the Avoidance of Double Taxation and the Prevention of Fiscal Evasion with respect to Taxes on Income</w:t>
      </w:r>
      <w:r w:rsidR="00181773" w:rsidRPr="00D302E7">
        <w:rPr>
          <w:rFonts w:ascii="Arial" w:eastAsiaTheme="minorEastAsia" w:hAnsi="Arial" w:cs="Arial"/>
          <w:color w:val="auto"/>
          <w:sz w:val="28"/>
          <w:szCs w:val="28"/>
          <w:lang w:val="en-GB" w:eastAsia="zh-TW"/>
        </w:rPr>
        <w:t>.</w:t>
      </w:r>
    </w:p>
    <w:p w:rsidR="00181773" w:rsidRPr="00D302E7" w:rsidRDefault="00181773" w:rsidP="00A23825">
      <w:pPr>
        <w:spacing w:line="360" w:lineRule="auto"/>
        <w:jc w:val="center"/>
        <w:rPr>
          <w:rFonts w:ascii="Arial" w:hAnsi="Arial" w:cs="Arial"/>
          <w:b/>
          <w:i/>
          <w:sz w:val="28"/>
          <w:szCs w:val="28"/>
          <w:lang w:val="en-GB"/>
        </w:rPr>
      </w:pPr>
    </w:p>
    <w:p w:rsidR="00181773" w:rsidRPr="00D302E7" w:rsidRDefault="00181773"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20</w:t>
      </w:r>
    </w:p>
    <w:p w:rsidR="00181773" w:rsidRPr="00D302E7" w:rsidRDefault="00181773"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Dispute S</w:t>
      </w:r>
      <w:r w:rsidR="00F57F8A" w:rsidRPr="00D302E7">
        <w:rPr>
          <w:rFonts w:ascii="Arial" w:hAnsi="Arial" w:cs="Arial"/>
          <w:i/>
          <w:sz w:val="28"/>
          <w:szCs w:val="28"/>
          <w:lang w:val="en-GB"/>
        </w:rPr>
        <w:t xml:space="preserve">ettlement between </w:t>
      </w:r>
      <w:r w:rsidR="00710B96">
        <w:rPr>
          <w:rFonts w:ascii="Arial" w:hAnsi="Arial" w:cs="Arial" w:hint="eastAsia"/>
          <w:i/>
          <w:sz w:val="28"/>
          <w:szCs w:val="28"/>
          <w:lang w:val="en-GB" w:eastAsia="zh-HK"/>
        </w:rPr>
        <w:t>a</w:t>
      </w:r>
      <w:r w:rsidR="00710B96" w:rsidRPr="00D302E7">
        <w:rPr>
          <w:rFonts w:ascii="Arial" w:hAnsi="Arial" w:cs="Arial"/>
          <w:i/>
          <w:sz w:val="28"/>
          <w:szCs w:val="28"/>
          <w:lang w:val="en-GB"/>
        </w:rPr>
        <w:t xml:space="preserve"> </w:t>
      </w:r>
      <w:r w:rsidR="00F57F8A" w:rsidRPr="00D302E7">
        <w:rPr>
          <w:rFonts w:ascii="Arial" w:hAnsi="Arial" w:cs="Arial"/>
          <w:i/>
          <w:sz w:val="28"/>
          <w:szCs w:val="28"/>
          <w:lang w:val="en-GB"/>
        </w:rPr>
        <w:t xml:space="preserve">Mainland </w:t>
      </w:r>
      <w:r w:rsidR="00F57F8A" w:rsidRPr="00D302E7">
        <w:rPr>
          <w:rFonts w:ascii="Arial" w:hAnsi="Arial" w:cs="Arial"/>
          <w:i/>
          <w:sz w:val="28"/>
          <w:szCs w:val="28"/>
          <w:lang w:val="en-GB" w:eastAsia="zh-HK"/>
        </w:rPr>
        <w:t>I</w:t>
      </w:r>
      <w:r w:rsidRPr="00D302E7">
        <w:rPr>
          <w:rFonts w:ascii="Arial" w:hAnsi="Arial" w:cs="Arial"/>
          <w:i/>
          <w:sz w:val="28"/>
          <w:szCs w:val="28"/>
          <w:lang w:val="en-GB"/>
        </w:rPr>
        <w:t>nvestor and Hong Kong</w:t>
      </w:r>
    </w:p>
    <w:p w:rsidR="00181773" w:rsidRPr="00D302E7" w:rsidRDefault="00181773" w:rsidP="00A23825">
      <w:pPr>
        <w:spacing w:line="360" w:lineRule="auto"/>
        <w:jc w:val="center"/>
        <w:rPr>
          <w:rFonts w:ascii="Arial" w:hAnsi="Arial" w:cs="Arial"/>
          <w:i/>
          <w:sz w:val="28"/>
          <w:szCs w:val="28"/>
          <w:lang w:val="en-GB"/>
        </w:rPr>
      </w:pP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1.</w:t>
      </w:r>
      <w:r w:rsidR="007D0EAB" w:rsidRPr="00D302E7">
        <w:rPr>
          <w:rFonts w:ascii="Arial" w:eastAsiaTheme="minorEastAsia" w:hAnsi="Arial" w:cs="Arial"/>
          <w:color w:val="auto"/>
          <w:sz w:val="28"/>
          <w:szCs w:val="28"/>
          <w:lang w:val="en-GB" w:eastAsia="zh-TW"/>
        </w:rPr>
        <w:tab/>
      </w:r>
      <w:r w:rsidRPr="00D302E7">
        <w:rPr>
          <w:rFonts w:ascii="Arial" w:eastAsiaTheme="minorEastAsia" w:hAnsi="Arial" w:cs="Arial"/>
          <w:color w:val="auto"/>
          <w:sz w:val="28"/>
          <w:szCs w:val="28"/>
          <w:lang w:val="en-GB" w:eastAsia="zh-TW"/>
        </w:rPr>
        <w:t xml:space="preserve">A dispute arising from </w:t>
      </w:r>
      <w:r w:rsidR="008C2D29" w:rsidRPr="00D302E7">
        <w:rPr>
          <w:rFonts w:ascii="Arial" w:eastAsiaTheme="minorEastAsia" w:hAnsi="Arial" w:cs="Arial"/>
          <w:color w:val="auto"/>
          <w:sz w:val="28"/>
          <w:szCs w:val="28"/>
          <w:lang w:val="en-GB" w:eastAsia="zh-TW"/>
        </w:rPr>
        <w:t xml:space="preserve">a </w:t>
      </w:r>
      <w:r w:rsidRPr="00D302E7">
        <w:rPr>
          <w:rFonts w:ascii="Arial" w:eastAsiaTheme="minorEastAsia" w:hAnsi="Arial" w:cs="Arial"/>
          <w:color w:val="auto"/>
          <w:sz w:val="28"/>
          <w:szCs w:val="28"/>
          <w:lang w:val="en-GB" w:eastAsia="zh-TW"/>
        </w:rPr>
        <w:t xml:space="preserve">claim by </w:t>
      </w:r>
      <w:r w:rsidR="008C2D29" w:rsidRPr="00D302E7">
        <w:rPr>
          <w:rFonts w:ascii="Arial" w:eastAsiaTheme="minorEastAsia" w:hAnsi="Arial" w:cs="Arial"/>
          <w:color w:val="auto"/>
          <w:sz w:val="28"/>
          <w:szCs w:val="28"/>
          <w:lang w:val="en-GB" w:eastAsia="zh-TW"/>
        </w:rPr>
        <w:t xml:space="preserve">a </w:t>
      </w:r>
      <w:r w:rsidRPr="00D302E7">
        <w:rPr>
          <w:rFonts w:ascii="Arial" w:eastAsiaTheme="minorEastAsia" w:hAnsi="Arial" w:cs="Arial"/>
          <w:color w:val="auto"/>
          <w:sz w:val="28"/>
          <w:szCs w:val="28"/>
          <w:lang w:val="en-GB" w:eastAsia="zh-TW"/>
        </w:rPr>
        <w:t xml:space="preserve">Mainland investor that </w:t>
      </w:r>
      <w:r w:rsidR="008C2D29" w:rsidRPr="00D302E7">
        <w:rPr>
          <w:rFonts w:ascii="Arial" w:eastAsiaTheme="minorEastAsia" w:hAnsi="Arial" w:cs="Arial"/>
          <w:color w:val="auto"/>
          <w:sz w:val="28"/>
          <w:szCs w:val="28"/>
          <w:lang w:val="en-GB" w:eastAsia="zh-TW"/>
        </w:rPr>
        <w:t>it</w:t>
      </w:r>
      <w:r w:rsidRPr="00D302E7">
        <w:rPr>
          <w:rFonts w:ascii="Arial" w:eastAsiaTheme="minorEastAsia" w:hAnsi="Arial" w:cs="Arial"/>
          <w:color w:val="auto"/>
          <w:sz w:val="28"/>
          <w:szCs w:val="28"/>
          <w:lang w:val="en-GB" w:eastAsia="zh-TW"/>
        </w:rPr>
        <w:t xml:space="preserve"> or </w:t>
      </w:r>
      <w:r w:rsidR="008C2D29" w:rsidRPr="00D302E7">
        <w:rPr>
          <w:rFonts w:ascii="Arial" w:eastAsiaTheme="minorEastAsia" w:hAnsi="Arial" w:cs="Arial"/>
          <w:color w:val="auto"/>
          <w:sz w:val="28"/>
          <w:szCs w:val="28"/>
          <w:lang w:val="en-GB" w:eastAsia="zh-TW"/>
        </w:rPr>
        <w:t>its</w:t>
      </w:r>
      <w:r w:rsidRPr="00D302E7">
        <w:rPr>
          <w:rFonts w:ascii="Arial" w:eastAsiaTheme="minorEastAsia" w:hAnsi="Arial" w:cs="Arial"/>
          <w:color w:val="auto"/>
          <w:sz w:val="28"/>
          <w:szCs w:val="28"/>
          <w:lang w:val="en-GB" w:eastAsia="zh-TW"/>
        </w:rPr>
        <w:t xml:space="preserve"> covered investment ha</w:t>
      </w:r>
      <w:r w:rsidR="008C2D29" w:rsidRPr="00D302E7">
        <w:rPr>
          <w:rFonts w:ascii="Arial" w:eastAsiaTheme="minorEastAsia" w:hAnsi="Arial" w:cs="Arial"/>
          <w:color w:val="auto"/>
          <w:sz w:val="28"/>
          <w:szCs w:val="28"/>
          <w:lang w:val="en-GB" w:eastAsia="zh-TW"/>
        </w:rPr>
        <w:t>s</w:t>
      </w:r>
      <w:r w:rsidRPr="00D302E7">
        <w:rPr>
          <w:rFonts w:ascii="Arial" w:eastAsiaTheme="minorEastAsia" w:hAnsi="Arial" w:cs="Arial"/>
          <w:color w:val="auto"/>
          <w:sz w:val="28"/>
          <w:szCs w:val="28"/>
          <w:lang w:val="en-GB" w:eastAsia="zh-TW"/>
        </w:rPr>
        <w:t xml:space="preserve"> suffered losses or damages resulting from a breach by the Hong Kong authorities or institutions of the </w:t>
      </w:r>
      <w:r w:rsidRPr="00D302E7">
        <w:rPr>
          <w:rFonts w:ascii="Arial" w:eastAsiaTheme="minorEastAsia" w:hAnsi="Arial" w:cs="Arial"/>
          <w:color w:val="auto"/>
          <w:sz w:val="28"/>
          <w:szCs w:val="28"/>
          <w:lang w:val="en-GB" w:eastAsia="zh-TW"/>
        </w:rPr>
        <w:lastRenderedPageBreak/>
        <w:t>obligations provided in this Agreement</w:t>
      </w:r>
      <w:r w:rsidR="00EA5D99">
        <w:rPr>
          <w:rStyle w:val="a7"/>
          <w:rFonts w:ascii="Arial" w:eastAsiaTheme="minorEastAsia" w:hAnsi="Arial" w:cs="Arial" w:hint="eastAsia"/>
          <w:color w:val="auto"/>
          <w:sz w:val="28"/>
          <w:szCs w:val="28"/>
          <w:lang w:val="en-GB" w:eastAsia="zh-TW"/>
        </w:rPr>
        <w:footnoteReference w:customMarkFollows="1" w:id="9"/>
        <w:t>⑨</w:t>
      </w:r>
      <w:r w:rsidRPr="00D302E7">
        <w:rPr>
          <w:rFonts w:ascii="Arial" w:eastAsiaTheme="minorEastAsia" w:hAnsi="Arial" w:cs="Arial"/>
          <w:color w:val="auto"/>
          <w:sz w:val="28"/>
          <w:szCs w:val="28"/>
          <w:lang w:val="en-GB" w:eastAsia="zh-TW"/>
        </w:rPr>
        <w:t xml:space="preserve"> i</w:t>
      </w:r>
      <w:r w:rsidR="008C2D29" w:rsidRPr="00D302E7">
        <w:rPr>
          <w:rFonts w:ascii="Arial" w:eastAsiaTheme="minorEastAsia" w:hAnsi="Arial" w:cs="Arial"/>
          <w:color w:val="auto"/>
          <w:sz w:val="28"/>
          <w:szCs w:val="28"/>
          <w:lang w:val="en-GB" w:eastAsia="zh-TW"/>
        </w:rPr>
        <w:t>n</w:t>
      </w:r>
      <w:r w:rsidRPr="00D302E7">
        <w:rPr>
          <w:rFonts w:ascii="Arial" w:eastAsiaTheme="minorEastAsia" w:hAnsi="Arial" w:cs="Arial"/>
          <w:color w:val="auto"/>
          <w:sz w:val="28"/>
          <w:szCs w:val="28"/>
          <w:lang w:val="en-GB" w:eastAsia="zh-TW"/>
        </w:rPr>
        <w:t xml:space="preserve"> relat</w:t>
      </w:r>
      <w:r w:rsidR="008C2D29" w:rsidRPr="00D302E7">
        <w:rPr>
          <w:rFonts w:ascii="Arial" w:eastAsiaTheme="minorEastAsia" w:hAnsi="Arial" w:cs="Arial"/>
          <w:color w:val="auto"/>
          <w:sz w:val="28"/>
          <w:szCs w:val="28"/>
          <w:lang w:val="en-GB" w:eastAsia="zh-TW"/>
        </w:rPr>
        <w:t>ion</w:t>
      </w:r>
      <w:r w:rsidRPr="00D302E7">
        <w:rPr>
          <w:rFonts w:ascii="Arial" w:eastAsiaTheme="minorEastAsia" w:hAnsi="Arial" w:cs="Arial"/>
          <w:color w:val="auto"/>
          <w:sz w:val="28"/>
          <w:szCs w:val="28"/>
          <w:lang w:val="en-GB" w:eastAsia="zh-TW"/>
        </w:rPr>
        <w:t xml:space="preserve"> to the Mainland investors or their covered investment, may be settled </w:t>
      </w:r>
      <w:r w:rsidR="008C2D29" w:rsidRPr="00D302E7">
        <w:rPr>
          <w:rFonts w:ascii="Arial" w:eastAsiaTheme="minorEastAsia" w:hAnsi="Arial" w:cs="Arial"/>
          <w:color w:val="auto"/>
          <w:sz w:val="28"/>
          <w:szCs w:val="28"/>
          <w:lang w:val="en-GB" w:eastAsia="zh-TW"/>
        </w:rPr>
        <w:t>by</w:t>
      </w:r>
      <w:r w:rsidRPr="00D302E7">
        <w:rPr>
          <w:rFonts w:ascii="Arial" w:eastAsiaTheme="minorEastAsia" w:hAnsi="Arial" w:cs="Arial"/>
          <w:color w:val="auto"/>
          <w:sz w:val="28"/>
          <w:szCs w:val="28"/>
          <w:lang w:val="en-GB" w:eastAsia="zh-TW"/>
        </w:rPr>
        <w:t xml:space="preserve"> the following me</w:t>
      </w:r>
      <w:r w:rsidR="008C2D29" w:rsidRPr="00D302E7">
        <w:rPr>
          <w:rFonts w:ascii="Arial" w:eastAsiaTheme="minorEastAsia" w:hAnsi="Arial" w:cs="Arial"/>
          <w:color w:val="auto"/>
          <w:sz w:val="28"/>
          <w:szCs w:val="28"/>
          <w:lang w:val="en-GB" w:eastAsia="zh-TW"/>
        </w:rPr>
        <w:t>an</w:t>
      </w:r>
      <w:r w:rsidRPr="00D302E7">
        <w:rPr>
          <w:rFonts w:ascii="Arial" w:eastAsiaTheme="minorEastAsia" w:hAnsi="Arial" w:cs="Arial"/>
          <w:color w:val="auto"/>
          <w:sz w:val="28"/>
          <w:szCs w:val="28"/>
          <w:lang w:val="en-GB" w:eastAsia="zh-TW"/>
        </w:rPr>
        <w:t>s:</w:t>
      </w:r>
    </w:p>
    <w:p w:rsidR="00181773" w:rsidRPr="00D302E7" w:rsidRDefault="00710B96" w:rsidP="00A23825">
      <w:pPr>
        <w:pStyle w:val="1"/>
        <w:widowControl/>
        <w:numPr>
          <w:ilvl w:val="0"/>
          <w:numId w:val="60"/>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resolution through </w:t>
      </w:r>
      <w:r w:rsidR="00F57F8A" w:rsidRPr="00D302E7">
        <w:rPr>
          <w:rFonts w:ascii="Arial" w:eastAsiaTheme="minorEastAsia" w:hAnsi="Arial" w:cs="Arial"/>
          <w:color w:val="auto"/>
          <w:sz w:val="28"/>
          <w:szCs w:val="28"/>
          <w:lang w:val="en-GB" w:eastAsia="zh-HK"/>
        </w:rPr>
        <w:t>amicable consultation</w:t>
      </w:r>
      <w:r w:rsidR="00181773" w:rsidRPr="00D302E7">
        <w:rPr>
          <w:rFonts w:ascii="Arial" w:eastAsiaTheme="minorEastAsia" w:hAnsi="Arial" w:cs="Arial"/>
          <w:color w:val="auto"/>
          <w:sz w:val="28"/>
          <w:szCs w:val="28"/>
          <w:lang w:val="en-GB" w:eastAsia="zh-HK"/>
        </w:rPr>
        <w:t xml:space="preserve"> between </w:t>
      </w:r>
      <w:r w:rsidR="00F57F8A" w:rsidRPr="00D302E7">
        <w:rPr>
          <w:rFonts w:ascii="Arial" w:eastAsiaTheme="minorEastAsia" w:hAnsi="Arial" w:cs="Arial"/>
          <w:color w:val="auto"/>
          <w:sz w:val="28"/>
          <w:szCs w:val="28"/>
          <w:lang w:val="en-GB" w:eastAsia="zh-HK"/>
        </w:rPr>
        <w:t xml:space="preserve">the </w:t>
      </w:r>
      <w:r w:rsidR="006559EC" w:rsidRPr="00D302E7">
        <w:rPr>
          <w:rFonts w:ascii="Arial" w:eastAsiaTheme="minorEastAsia" w:hAnsi="Arial" w:cs="Arial"/>
          <w:color w:val="auto"/>
          <w:sz w:val="28"/>
          <w:szCs w:val="28"/>
          <w:lang w:val="en-GB" w:eastAsia="zh-HK"/>
        </w:rPr>
        <w:t xml:space="preserve">disputing </w:t>
      </w:r>
      <w:r w:rsidR="00F57F8A" w:rsidRPr="00D302E7">
        <w:rPr>
          <w:rFonts w:ascii="Arial" w:eastAsiaTheme="minorEastAsia" w:hAnsi="Arial" w:cs="Arial"/>
          <w:color w:val="auto"/>
          <w:sz w:val="28"/>
          <w:szCs w:val="28"/>
          <w:lang w:val="en-GB" w:eastAsia="zh-HK"/>
        </w:rPr>
        <w:t>parties</w:t>
      </w:r>
      <w:r w:rsidR="00181773" w:rsidRPr="00D302E7">
        <w:rPr>
          <w:rFonts w:ascii="Arial" w:eastAsiaTheme="minorEastAsia" w:hAnsi="Arial" w:cs="Arial"/>
          <w:color w:val="auto"/>
          <w:sz w:val="28"/>
          <w:szCs w:val="28"/>
          <w:lang w:val="en-GB" w:eastAsia="zh-HK"/>
        </w:rPr>
        <w:t>;</w:t>
      </w:r>
    </w:p>
    <w:p w:rsidR="00181773" w:rsidRPr="00D302E7" w:rsidRDefault="00181773" w:rsidP="00A23825">
      <w:pPr>
        <w:pStyle w:val="1"/>
        <w:widowControl/>
        <w:numPr>
          <w:ilvl w:val="0"/>
          <w:numId w:val="60"/>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resolution through the complaint handling mechanism established by </w:t>
      </w:r>
      <w:r w:rsidR="00F57F8A" w:rsidRPr="00D302E7">
        <w:rPr>
          <w:rFonts w:ascii="Arial" w:eastAsiaTheme="minorEastAsia" w:hAnsi="Arial" w:cs="Arial"/>
          <w:color w:val="auto"/>
          <w:sz w:val="28"/>
          <w:szCs w:val="28"/>
          <w:lang w:val="en-GB" w:eastAsia="zh-HK"/>
        </w:rPr>
        <w:t xml:space="preserve">the relevant </w:t>
      </w:r>
      <w:r w:rsidRPr="00D302E7">
        <w:rPr>
          <w:rFonts w:ascii="Arial" w:eastAsiaTheme="minorEastAsia" w:hAnsi="Arial" w:cs="Arial"/>
          <w:color w:val="auto"/>
          <w:sz w:val="28"/>
          <w:szCs w:val="28"/>
          <w:lang w:val="en-GB" w:eastAsia="zh-HK"/>
        </w:rPr>
        <w:t>Hong Kong authorities or institutions</w:t>
      </w:r>
      <w:r w:rsidR="008C2D29" w:rsidRPr="00D302E7">
        <w:rPr>
          <w:rFonts w:ascii="Arial" w:eastAsiaTheme="minorEastAsia" w:hAnsi="Arial" w:cs="Arial"/>
          <w:color w:val="auto"/>
          <w:sz w:val="28"/>
          <w:szCs w:val="28"/>
          <w:lang w:val="en-GB" w:eastAsia="zh-HK"/>
        </w:rPr>
        <w:t xml:space="preserve"> in accordance with the relevant requirements of Hong Kong</w:t>
      </w:r>
      <w:r w:rsidRPr="00D302E7">
        <w:rPr>
          <w:rFonts w:ascii="Arial" w:eastAsiaTheme="minorEastAsia" w:hAnsi="Arial" w:cs="Arial"/>
          <w:color w:val="auto"/>
          <w:sz w:val="28"/>
          <w:szCs w:val="28"/>
          <w:lang w:val="en-GB" w:eastAsia="zh-HK"/>
        </w:rPr>
        <w:t>;</w:t>
      </w:r>
    </w:p>
    <w:p w:rsidR="00181773" w:rsidRPr="00D302E7" w:rsidRDefault="00181773" w:rsidP="00A23825">
      <w:pPr>
        <w:pStyle w:val="1"/>
        <w:widowControl/>
        <w:numPr>
          <w:ilvl w:val="0"/>
          <w:numId w:val="60"/>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resolution through</w:t>
      </w:r>
      <w:r w:rsidR="00F57F8A" w:rsidRPr="00D302E7">
        <w:rPr>
          <w:rFonts w:ascii="Arial" w:eastAsiaTheme="minorEastAsia" w:hAnsi="Arial" w:cs="Arial"/>
          <w:color w:val="auto"/>
          <w:sz w:val="28"/>
          <w:szCs w:val="28"/>
          <w:lang w:val="en-GB" w:eastAsia="zh-HK"/>
        </w:rPr>
        <w:t xml:space="preserve"> the</w:t>
      </w:r>
      <w:r w:rsidRPr="00D302E7">
        <w:rPr>
          <w:rFonts w:ascii="Arial" w:eastAsiaTheme="minorEastAsia" w:hAnsi="Arial" w:cs="Arial"/>
          <w:color w:val="auto"/>
          <w:sz w:val="28"/>
          <w:szCs w:val="28"/>
          <w:lang w:val="en-GB" w:eastAsia="zh-HK"/>
        </w:rPr>
        <w:t xml:space="preserve"> </w:t>
      </w:r>
      <w:r w:rsidR="008C2D29" w:rsidRPr="00D302E7">
        <w:rPr>
          <w:rFonts w:ascii="Arial" w:eastAsiaTheme="minorEastAsia" w:hAnsi="Arial" w:cs="Arial"/>
          <w:color w:val="auto"/>
          <w:sz w:val="28"/>
          <w:szCs w:val="28"/>
          <w:lang w:val="en-GB" w:eastAsia="zh-HK"/>
        </w:rPr>
        <w:t xml:space="preserve">function of </w:t>
      </w:r>
      <w:r w:rsidRPr="00D302E7">
        <w:rPr>
          <w:rFonts w:ascii="Arial" w:eastAsiaTheme="minorEastAsia" w:hAnsi="Arial" w:cs="Arial"/>
          <w:color w:val="auto"/>
          <w:sz w:val="28"/>
          <w:szCs w:val="28"/>
          <w:lang w:val="en-GB" w:eastAsia="zh-HK"/>
        </w:rPr>
        <w:t xml:space="preserve">notification and coordination </w:t>
      </w:r>
      <w:r w:rsidR="00F57F8A" w:rsidRPr="00D302E7">
        <w:rPr>
          <w:rFonts w:ascii="Arial" w:eastAsiaTheme="minorEastAsia" w:hAnsi="Arial" w:cs="Arial"/>
          <w:color w:val="auto"/>
          <w:sz w:val="28"/>
          <w:szCs w:val="28"/>
          <w:lang w:val="en-GB" w:eastAsia="zh-HK"/>
        </w:rPr>
        <w:t xml:space="preserve">of </w:t>
      </w:r>
      <w:r w:rsidRPr="00D302E7">
        <w:rPr>
          <w:rFonts w:ascii="Arial" w:eastAsiaTheme="minorEastAsia" w:hAnsi="Arial" w:cs="Arial"/>
          <w:color w:val="auto"/>
          <w:sz w:val="28"/>
          <w:szCs w:val="28"/>
          <w:lang w:val="en-GB" w:eastAsia="zh-HK"/>
        </w:rPr>
        <w:t>investment dispute</w:t>
      </w:r>
      <w:r w:rsidR="00F57F8A" w:rsidRPr="00D302E7">
        <w:rPr>
          <w:rFonts w:ascii="Arial" w:eastAsiaTheme="minorEastAsia" w:hAnsi="Arial" w:cs="Arial"/>
          <w:color w:val="auto"/>
          <w:sz w:val="28"/>
          <w:szCs w:val="28"/>
          <w:lang w:val="en-GB" w:eastAsia="zh-HK"/>
        </w:rPr>
        <w:t xml:space="preserve">s </w:t>
      </w:r>
      <w:r w:rsidRPr="00D302E7">
        <w:rPr>
          <w:rFonts w:ascii="Arial" w:eastAsiaTheme="minorEastAsia" w:hAnsi="Arial" w:cs="Arial"/>
          <w:color w:val="auto"/>
          <w:sz w:val="28"/>
          <w:szCs w:val="28"/>
          <w:lang w:val="en-GB" w:eastAsia="zh-HK"/>
        </w:rPr>
        <w:t>established under Article 17 (</w:t>
      </w:r>
      <w:r w:rsidR="00F57F8A" w:rsidRPr="00D302E7">
        <w:rPr>
          <w:rFonts w:ascii="Arial" w:eastAsiaTheme="minorEastAsia" w:hAnsi="Arial" w:cs="Arial"/>
          <w:color w:val="auto"/>
          <w:sz w:val="28"/>
          <w:szCs w:val="28"/>
          <w:lang w:val="en-GB" w:eastAsia="zh-HK"/>
        </w:rPr>
        <w:t xml:space="preserve">Committee on </w:t>
      </w:r>
      <w:r w:rsidRPr="00D302E7">
        <w:rPr>
          <w:rFonts w:ascii="Arial" w:eastAsiaTheme="minorEastAsia" w:hAnsi="Arial" w:cs="Arial"/>
          <w:color w:val="auto"/>
          <w:sz w:val="28"/>
          <w:szCs w:val="28"/>
          <w:lang w:val="en-GB" w:eastAsia="zh-HK"/>
        </w:rPr>
        <w:t xml:space="preserve">Investment) </w:t>
      </w:r>
      <w:r w:rsidR="00710B96">
        <w:rPr>
          <w:rFonts w:ascii="Arial" w:eastAsiaTheme="minorEastAsia" w:hAnsi="Arial" w:cs="Arial" w:hint="eastAsia"/>
          <w:color w:val="auto"/>
          <w:sz w:val="28"/>
          <w:szCs w:val="28"/>
          <w:lang w:val="en-GB" w:eastAsia="zh-HK"/>
        </w:rPr>
        <w:t>of</w:t>
      </w:r>
      <w:r w:rsidR="00710B96" w:rsidRPr="00D302E7">
        <w:rPr>
          <w:rFonts w:ascii="Arial" w:eastAsiaTheme="minorEastAsia" w:hAnsi="Arial" w:cs="Arial"/>
          <w:color w:val="auto"/>
          <w:sz w:val="28"/>
          <w:szCs w:val="28"/>
          <w:lang w:val="en-GB" w:eastAsia="zh-HK"/>
        </w:rPr>
        <w:t xml:space="preserve"> </w:t>
      </w:r>
      <w:r w:rsidR="00DD4F1F" w:rsidRPr="00D302E7">
        <w:rPr>
          <w:rFonts w:ascii="Arial" w:eastAsiaTheme="minorEastAsia" w:hAnsi="Arial" w:cs="Arial"/>
          <w:color w:val="auto"/>
          <w:sz w:val="28"/>
          <w:szCs w:val="28"/>
          <w:lang w:val="en-GB" w:eastAsia="zh-HK"/>
        </w:rPr>
        <w:t>this Agreement;</w:t>
      </w:r>
    </w:p>
    <w:p w:rsidR="00181773" w:rsidRPr="00D302E7" w:rsidRDefault="00710B96" w:rsidP="00A23825">
      <w:pPr>
        <w:pStyle w:val="1"/>
        <w:widowControl/>
        <w:numPr>
          <w:ilvl w:val="0"/>
          <w:numId w:val="60"/>
        </w:numPr>
        <w:snapToGrid w:val="0"/>
        <w:spacing w:line="360" w:lineRule="auto"/>
        <w:ind w:left="1418" w:hanging="709"/>
        <w:jc w:val="both"/>
        <w:rPr>
          <w:rFonts w:ascii="Arial" w:eastAsiaTheme="minorEastAsia" w:hAnsi="Arial" w:cs="Arial"/>
          <w:color w:val="auto"/>
          <w:sz w:val="28"/>
          <w:szCs w:val="28"/>
          <w:lang w:val="en-GB" w:eastAsia="zh-HK"/>
        </w:rPr>
      </w:pPr>
      <w:r w:rsidRPr="00D302E7">
        <w:rPr>
          <w:rFonts w:ascii="Arial" w:eastAsiaTheme="minorEastAsia" w:hAnsi="Arial" w:cs="Arial"/>
          <w:color w:val="auto"/>
          <w:sz w:val="28"/>
          <w:szCs w:val="28"/>
          <w:lang w:val="en-GB" w:eastAsia="zh-HK"/>
        </w:rPr>
        <w:t xml:space="preserve">resolution </w:t>
      </w:r>
      <w:r w:rsidR="008C2D29" w:rsidRPr="00D302E7">
        <w:rPr>
          <w:rFonts w:ascii="Arial" w:eastAsiaTheme="minorEastAsia" w:hAnsi="Arial" w:cs="Arial"/>
          <w:color w:val="auto"/>
          <w:sz w:val="28"/>
          <w:szCs w:val="28"/>
          <w:lang w:val="en-GB" w:eastAsia="zh-HK"/>
        </w:rPr>
        <w:t xml:space="preserve">through mediation whereby </w:t>
      </w:r>
      <w:r>
        <w:rPr>
          <w:rFonts w:ascii="Arial" w:eastAsiaTheme="minorEastAsia" w:hAnsi="Arial" w:cs="Arial" w:hint="eastAsia"/>
          <w:color w:val="auto"/>
          <w:sz w:val="28"/>
          <w:szCs w:val="28"/>
          <w:lang w:val="en-GB" w:eastAsia="zh-HK"/>
        </w:rPr>
        <w:t>a</w:t>
      </w:r>
      <w:r w:rsidRPr="00D302E7">
        <w:rPr>
          <w:rFonts w:ascii="Arial" w:eastAsiaTheme="minorEastAsia" w:hAnsi="Arial" w:cs="Arial"/>
          <w:color w:val="auto"/>
          <w:sz w:val="28"/>
          <w:szCs w:val="28"/>
          <w:lang w:val="en-GB" w:eastAsia="zh-HK"/>
        </w:rPr>
        <w:t xml:space="preserve"> </w:t>
      </w:r>
      <w:r w:rsidR="008C2D29" w:rsidRPr="00D302E7">
        <w:rPr>
          <w:rFonts w:ascii="Arial" w:eastAsiaTheme="minorEastAsia" w:hAnsi="Arial" w:cs="Arial"/>
          <w:color w:val="auto"/>
          <w:sz w:val="28"/>
          <w:szCs w:val="28"/>
          <w:lang w:val="en-GB" w:eastAsia="zh-HK"/>
        </w:rPr>
        <w:t>Mainl</w:t>
      </w:r>
      <w:r w:rsidR="00181773" w:rsidRPr="00D302E7">
        <w:rPr>
          <w:rFonts w:ascii="Arial" w:eastAsiaTheme="minorEastAsia" w:hAnsi="Arial" w:cs="Arial"/>
          <w:color w:val="auto"/>
          <w:sz w:val="28"/>
          <w:szCs w:val="28"/>
          <w:lang w:val="en-GB" w:eastAsia="zh-HK"/>
        </w:rPr>
        <w:t>an</w:t>
      </w:r>
      <w:r w:rsidR="008C2D29" w:rsidRPr="00D302E7">
        <w:rPr>
          <w:rFonts w:ascii="Arial" w:eastAsiaTheme="minorEastAsia" w:hAnsi="Arial" w:cs="Arial"/>
          <w:color w:val="auto"/>
          <w:sz w:val="28"/>
          <w:szCs w:val="28"/>
          <w:lang w:val="en-GB" w:eastAsia="zh-HK"/>
        </w:rPr>
        <w:t>d</w:t>
      </w:r>
      <w:r w:rsidR="00181773" w:rsidRPr="00D302E7">
        <w:rPr>
          <w:rFonts w:ascii="Arial" w:eastAsiaTheme="minorEastAsia" w:hAnsi="Arial" w:cs="Arial"/>
          <w:color w:val="auto"/>
          <w:sz w:val="28"/>
          <w:szCs w:val="28"/>
          <w:lang w:val="en-GB" w:eastAsia="zh-HK"/>
        </w:rPr>
        <w:t xml:space="preserve"> investor may submit an investment disp</w:t>
      </w:r>
      <w:r w:rsidR="00F57F8A" w:rsidRPr="00D302E7">
        <w:rPr>
          <w:rFonts w:ascii="Arial" w:eastAsiaTheme="minorEastAsia" w:hAnsi="Arial" w:cs="Arial"/>
          <w:color w:val="auto"/>
          <w:sz w:val="28"/>
          <w:szCs w:val="28"/>
          <w:lang w:val="en-GB" w:eastAsia="zh-HK"/>
        </w:rPr>
        <w:t>ute arising from this Agreement</w:t>
      </w:r>
      <w:r w:rsidR="00EA5D99" w:rsidRPr="00EA5D99">
        <w:rPr>
          <w:rStyle w:val="a7"/>
          <w:rFonts w:ascii="Cambria Math" w:eastAsiaTheme="minorEastAsia" w:hAnsi="Cambria Math" w:cs="Cambria Math"/>
          <w:color w:val="auto"/>
          <w:sz w:val="28"/>
          <w:szCs w:val="28"/>
          <w:lang w:val="en-GB" w:eastAsia="zh-HK"/>
        </w:rPr>
        <w:footnoteReference w:customMarkFollows="1" w:id="10"/>
        <w:t>⑩</w:t>
      </w:r>
      <w:r w:rsidR="00181773" w:rsidRPr="00D302E7">
        <w:rPr>
          <w:rFonts w:ascii="Arial" w:eastAsiaTheme="minorEastAsia" w:hAnsi="Arial" w:cs="Arial"/>
          <w:color w:val="auto"/>
          <w:sz w:val="28"/>
          <w:szCs w:val="28"/>
          <w:lang w:val="en-GB" w:eastAsia="zh-HK"/>
        </w:rPr>
        <w:t xml:space="preserve"> between </w:t>
      </w:r>
      <w:r w:rsidR="008C2D29" w:rsidRPr="00D302E7">
        <w:rPr>
          <w:rFonts w:ascii="Arial" w:eastAsiaTheme="minorEastAsia" w:hAnsi="Arial" w:cs="Arial"/>
          <w:color w:val="auto"/>
          <w:sz w:val="28"/>
          <w:szCs w:val="28"/>
          <w:lang w:val="en-GB" w:eastAsia="zh-HK"/>
        </w:rPr>
        <w:t>th</w:t>
      </w:r>
      <w:r>
        <w:rPr>
          <w:rFonts w:ascii="Arial" w:eastAsiaTheme="minorEastAsia" w:hAnsi="Arial" w:cs="Arial" w:hint="eastAsia"/>
          <w:color w:val="auto"/>
          <w:sz w:val="28"/>
          <w:szCs w:val="28"/>
          <w:lang w:val="en-GB" w:eastAsia="zh-HK"/>
        </w:rPr>
        <w:t>at</w:t>
      </w:r>
      <w:r w:rsidR="00181773" w:rsidRPr="00D302E7">
        <w:rPr>
          <w:rFonts w:ascii="Arial" w:eastAsiaTheme="minorEastAsia" w:hAnsi="Arial" w:cs="Arial"/>
          <w:color w:val="auto"/>
          <w:sz w:val="28"/>
          <w:szCs w:val="28"/>
          <w:lang w:val="en-GB" w:eastAsia="zh-HK"/>
        </w:rPr>
        <w:t xml:space="preserve"> investor and Hong Kong to a mediation institution of Hong Kong;</w:t>
      </w:r>
    </w:p>
    <w:p w:rsidR="00181773" w:rsidRPr="00D302E7" w:rsidRDefault="00181773" w:rsidP="00A23825">
      <w:pPr>
        <w:pStyle w:val="1"/>
        <w:widowControl/>
        <w:numPr>
          <w:ilvl w:val="0"/>
          <w:numId w:val="60"/>
        </w:numPr>
        <w:snapToGrid w:val="0"/>
        <w:spacing w:line="360" w:lineRule="auto"/>
        <w:ind w:left="1418" w:hanging="709"/>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HK"/>
        </w:rPr>
        <w:t xml:space="preserve">recourse </w:t>
      </w:r>
      <w:r w:rsidR="00710B96">
        <w:rPr>
          <w:rFonts w:ascii="Arial" w:eastAsiaTheme="minorEastAsia" w:hAnsi="Arial" w:cs="Arial" w:hint="eastAsia"/>
          <w:color w:val="auto"/>
          <w:sz w:val="28"/>
          <w:szCs w:val="28"/>
          <w:lang w:val="en-GB" w:eastAsia="zh-HK"/>
        </w:rPr>
        <w:t xml:space="preserve">to </w:t>
      </w:r>
      <w:r w:rsidRPr="00D302E7">
        <w:rPr>
          <w:rFonts w:ascii="Arial" w:eastAsiaTheme="minorEastAsia" w:hAnsi="Arial" w:cs="Arial"/>
          <w:color w:val="auto"/>
          <w:sz w:val="28"/>
          <w:szCs w:val="28"/>
          <w:lang w:val="en-GB" w:eastAsia="zh-HK"/>
        </w:rPr>
        <w:t>the judicial proceed</w:t>
      </w:r>
      <w:r w:rsidR="00F57F8A" w:rsidRPr="00D302E7">
        <w:rPr>
          <w:rFonts w:ascii="Arial" w:eastAsiaTheme="minorEastAsia" w:hAnsi="Arial" w:cs="Arial"/>
          <w:color w:val="auto"/>
          <w:sz w:val="28"/>
          <w:szCs w:val="28"/>
          <w:lang w:val="en-GB" w:eastAsia="zh-HK"/>
        </w:rPr>
        <w:t xml:space="preserve">ings </w:t>
      </w:r>
      <w:r w:rsidR="008C2D29" w:rsidRPr="00D302E7">
        <w:rPr>
          <w:rFonts w:ascii="Arial" w:eastAsiaTheme="minorEastAsia" w:hAnsi="Arial" w:cs="Arial"/>
          <w:color w:val="auto"/>
          <w:sz w:val="28"/>
          <w:szCs w:val="28"/>
          <w:lang w:val="en-GB" w:eastAsia="zh-HK"/>
        </w:rPr>
        <w:t>under</w:t>
      </w:r>
      <w:r w:rsidR="00F57F8A" w:rsidRPr="00D302E7">
        <w:rPr>
          <w:rFonts w:ascii="Arial" w:eastAsiaTheme="minorEastAsia" w:hAnsi="Arial" w:cs="Arial"/>
          <w:color w:val="auto"/>
          <w:sz w:val="28"/>
          <w:szCs w:val="28"/>
          <w:lang w:val="en-GB" w:eastAsia="zh-HK"/>
        </w:rPr>
        <w:t xml:space="preserve"> the laws of Hong Kong.</w:t>
      </w:r>
    </w:p>
    <w:p w:rsidR="00181773" w:rsidRPr="00D302E7" w:rsidRDefault="00181773" w:rsidP="00A23825">
      <w:pPr>
        <w:pStyle w:val="1"/>
        <w:widowControl/>
        <w:snapToGrid w:val="0"/>
        <w:spacing w:line="360" w:lineRule="auto"/>
        <w:rPr>
          <w:rFonts w:ascii="Arial" w:eastAsiaTheme="minorEastAsia" w:hAnsi="Arial" w:cs="Arial"/>
          <w:color w:val="auto"/>
          <w:sz w:val="28"/>
          <w:szCs w:val="28"/>
          <w:lang w:val="en-GB" w:eastAsia="zh-TW"/>
        </w:rPr>
      </w:pP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2.</w:t>
      </w:r>
      <w:r w:rsidR="007D0EAB" w:rsidRPr="00D302E7">
        <w:rPr>
          <w:rFonts w:ascii="Arial" w:eastAsiaTheme="minorEastAsia" w:hAnsi="Arial" w:cs="Arial"/>
          <w:color w:val="auto"/>
          <w:sz w:val="28"/>
          <w:szCs w:val="28"/>
          <w:lang w:val="en-GB" w:eastAsia="zh-TW"/>
        </w:rPr>
        <w:tab/>
      </w:r>
      <w:r w:rsidRPr="00D302E7">
        <w:rPr>
          <w:rFonts w:ascii="Arial" w:eastAsiaTheme="minorEastAsia" w:hAnsi="Arial" w:cs="Arial"/>
          <w:color w:val="auto"/>
          <w:sz w:val="28"/>
          <w:szCs w:val="28"/>
          <w:lang w:val="en-GB" w:eastAsia="zh-TW"/>
        </w:rPr>
        <w:t xml:space="preserve">If </w:t>
      </w:r>
      <w:r w:rsidR="008C2D29" w:rsidRPr="00D302E7">
        <w:rPr>
          <w:rFonts w:ascii="Arial" w:eastAsiaTheme="minorEastAsia" w:hAnsi="Arial" w:cs="Arial"/>
          <w:color w:val="auto"/>
          <w:sz w:val="28"/>
          <w:szCs w:val="28"/>
          <w:lang w:val="en-GB" w:eastAsia="zh-TW"/>
        </w:rPr>
        <w:t xml:space="preserve">a </w:t>
      </w:r>
      <w:r w:rsidRPr="00D302E7">
        <w:rPr>
          <w:rFonts w:ascii="Arial" w:eastAsiaTheme="minorEastAsia" w:hAnsi="Arial" w:cs="Arial"/>
          <w:color w:val="auto"/>
          <w:sz w:val="28"/>
          <w:szCs w:val="28"/>
          <w:lang w:val="en-GB" w:eastAsia="zh-TW"/>
        </w:rPr>
        <w:t>Mainland investor ha</w:t>
      </w:r>
      <w:r w:rsidR="008C2D29" w:rsidRPr="00D302E7">
        <w:rPr>
          <w:rFonts w:ascii="Arial" w:eastAsiaTheme="minorEastAsia" w:hAnsi="Arial" w:cs="Arial"/>
          <w:color w:val="auto"/>
          <w:sz w:val="28"/>
          <w:szCs w:val="28"/>
          <w:lang w:val="en-GB" w:eastAsia="zh-TW"/>
        </w:rPr>
        <w:t>s</w:t>
      </w:r>
      <w:r w:rsidRPr="00D302E7">
        <w:rPr>
          <w:rFonts w:ascii="Arial" w:eastAsiaTheme="minorEastAsia" w:hAnsi="Arial" w:cs="Arial"/>
          <w:color w:val="auto"/>
          <w:sz w:val="28"/>
          <w:szCs w:val="28"/>
          <w:lang w:val="en-GB" w:eastAsia="zh-TW"/>
        </w:rPr>
        <w:t xml:space="preserve"> already chosen to settle a dispute in accordance with </w:t>
      </w:r>
      <w:r w:rsidR="00F57F8A" w:rsidRPr="00D302E7">
        <w:rPr>
          <w:rFonts w:ascii="Arial" w:eastAsiaTheme="minorEastAsia" w:hAnsi="Arial" w:cs="Arial"/>
          <w:color w:val="auto"/>
          <w:sz w:val="28"/>
          <w:szCs w:val="28"/>
          <w:lang w:val="en-GB" w:eastAsia="zh-TW"/>
        </w:rPr>
        <w:t>sub-</w:t>
      </w:r>
      <w:r w:rsidRPr="00D302E7">
        <w:rPr>
          <w:rFonts w:ascii="Arial" w:eastAsiaTheme="minorEastAsia" w:hAnsi="Arial" w:cs="Arial"/>
          <w:color w:val="auto"/>
          <w:sz w:val="28"/>
          <w:szCs w:val="28"/>
          <w:lang w:val="en-GB" w:eastAsia="zh-TW"/>
        </w:rPr>
        <w:t xml:space="preserve">paragraph 1(v) of this Article, </w:t>
      </w:r>
      <w:r w:rsidR="008C2D29" w:rsidRPr="00D302E7">
        <w:rPr>
          <w:rFonts w:ascii="Arial" w:eastAsiaTheme="minorEastAsia" w:hAnsi="Arial" w:cs="Arial"/>
          <w:color w:val="auto"/>
          <w:sz w:val="28"/>
          <w:szCs w:val="28"/>
          <w:lang w:val="en-GB" w:eastAsia="zh-TW"/>
        </w:rPr>
        <w:t>i</w:t>
      </w:r>
      <w:r w:rsidRPr="00D302E7">
        <w:rPr>
          <w:rFonts w:ascii="Arial" w:eastAsiaTheme="minorEastAsia" w:hAnsi="Arial" w:cs="Arial"/>
          <w:color w:val="auto"/>
          <w:sz w:val="28"/>
          <w:szCs w:val="28"/>
          <w:lang w:val="en-GB" w:eastAsia="zh-TW"/>
        </w:rPr>
        <w:t xml:space="preserve">t </w:t>
      </w:r>
      <w:r w:rsidR="00F57F8A" w:rsidRPr="00D302E7">
        <w:rPr>
          <w:rFonts w:ascii="Arial" w:eastAsiaTheme="minorEastAsia" w:hAnsi="Arial" w:cs="Arial"/>
          <w:color w:val="auto"/>
          <w:sz w:val="28"/>
          <w:szCs w:val="28"/>
          <w:lang w:val="en-GB" w:eastAsia="zh-TW"/>
        </w:rPr>
        <w:t>shall</w:t>
      </w:r>
      <w:r w:rsidRPr="00D302E7">
        <w:rPr>
          <w:rFonts w:ascii="Arial" w:eastAsiaTheme="minorEastAsia" w:hAnsi="Arial" w:cs="Arial"/>
          <w:color w:val="auto"/>
          <w:sz w:val="28"/>
          <w:szCs w:val="28"/>
          <w:lang w:val="en-GB" w:eastAsia="zh-TW"/>
        </w:rPr>
        <w:t xml:space="preserve"> not </w:t>
      </w:r>
      <w:r w:rsidRPr="00D302E7">
        <w:rPr>
          <w:rFonts w:ascii="Arial" w:eastAsiaTheme="minorEastAsia" w:hAnsi="Arial" w:cs="Arial"/>
          <w:color w:val="auto"/>
          <w:sz w:val="28"/>
          <w:szCs w:val="28"/>
          <w:lang w:val="en-GB" w:eastAsia="zh-TW"/>
        </w:rPr>
        <w:lastRenderedPageBreak/>
        <w:t xml:space="preserve">submit the same dispute to the mediation institution of </w:t>
      </w:r>
      <w:r w:rsidR="00F57F8A" w:rsidRPr="00D302E7">
        <w:rPr>
          <w:rFonts w:ascii="Arial" w:eastAsiaTheme="minorEastAsia" w:hAnsi="Arial" w:cs="Arial"/>
          <w:color w:val="auto"/>
          <w:sz w:val="28"/>
          <w:szCs w:val="28"/>
          <w:lang w:val="en-GB" w:eastAsia="zh-TW"/>
        </w:rPr>
        <w:t>Hong Kong</w:t>
      </w:r>
      <w:r w:rsidRPr="00D302E7">
        <w:rPr>
          <w:rFonts w:ascii="Arial" w:eastAsiaTheme="minorEastAsia" w:hAnsi="Arial" w:cs="Arial"/>
          <w:color w:val="auto"/>
          <w:sz w:val="28"/>
          <w:szCs w:val="28"/>
          <w:lang w:val="en-GB" w:eastAsia="zh-TW"/>
        </w:rPr>
        <w:t xml:space="preserve"> for mediation unless such </w:t>
      </w:r>
      <w:r w:rsidR="00710B96">
        <w:rPr>
          <w:rFonts w:ascii="Arial" w:eastAsiaTheme="minorEastAsia" w:hAnsi="Arial" w:cs="Arial" w:hint="eastAsia"/>
          <w:color w:val="auto"/>
          <w:sz w:val="28"/>
          <w:szCs w:val="28"/>
          <w:lang w:val="en-GB" w:eastAsia="zh-TW"/>
        </w:rPr>
        <w:t>submission</w:t>
      </w:r>
      <w:r w:rsidR="00710B96"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is in compliance with the relevant laws and regulations of Hong Kong.</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p>
    <w:p w:rsidR="00181773" w:rsidRPr="00D302E7" w:rsidRDefault="00F57F8A"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3</w:t>
      </w:r>
      <w:r w:rsidR="00181773"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ab/>
      </w:r>
      <w:r w:rsidR="00181773" w:rsidRPr="00D302E7">
        <w:rPr>
          <w:rFonts w:ascii="Arial" w:eastAsiaTheme="minorEastAsia" w:hAnsi="Arial" w:cs="Arial"/>
          <w:color w:val="auto"/>
          <w:sz w:val="28"/>
          <w:szCs w:val="28"/>
          <w:lang w:val="en-GB" w:eastAsia="zh-TW"/>
        </w:rPr>
        <w:t xml:space="preserve">For “investment disputes” referred to in paragraph 1 of this Article which have entered into judicial proceedings prior to the coming into </w:t>
      </w:r>
      <w:r w:rsidR="00710B96">
        <w:rPr>
          <w:rFonts w:ascii="Arial" w:eastAsiaTheme="minorEastAsia" w:hAnsi="Arial" w:cs="Arial" w:hint="eastAsia"/>
          <w:color w:val="auto"/>
          <w:sz w:val="28"/>
          <w:szCs w:val="28"/>
          <w:lang w:val="en-GB" w:eastAsia="zh-TW"/>
        </w:rPr>
        <w:t>effect</w:t>
      </w:r>
      <w:r w:rsidR="00710B96"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 xml:space="preserve">of this Agreement, unless agreed upon by </w:t>
      </w:r>
      <w:r w:rsidRPr="00D302E7">
        <w:rPr>
          <w:rFonts w:ascii="Arial" w:eastAsiaTheme="minorEastAsia" w:hAnsi="Arial" w:cs="Arial"/>
          <w:color w:val="auto"/>
          <w:sz w:val="28"/>
          <w:szCs w:val="28"/>
          <w:lang w:val="en-GB" w:eastAsia="zh-TW"/>
        </w:rPr>
        <w:t xml:space="preserve">the </w:t>
      </w:r>
      <w:r w:rsidR="00DD4F1F" w:rsidRPr="00D302E7">
        <w:rPr>
          <w:rFonts w:ascii="Arial" w:eastAsiaTheme="minorEastAsia" w:hAnsi="Arial" w:cs="Arial"/>
          <w:color w:val="auto"/>
          <w:sz w:val="28"/>
          <w:szCs w:val="28"/>
          <w:lang w:val="en-GB" w:eastAsia="zh-HK"/>
        </w:rPr>
        <w:t>disputing parties</w:t>
      </w:r>
      <w:r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 xml:space="preserve">and in compliance with the laws and regulations of Hong Kong, the mediation procedure provided under </w:t>
      </w:r>
      <w:r w:rsidRPr="00D302E7">
        <w:rPr>
          <w:rFonts w:ascii="Arial" w:eastAsiaTheme="minorEastAsia" w:hAnsi="Arial" w:cs="Arial"/>
          <w:color w:val="auto"/>
          <w:sz w:val="28"/>
          <w:szCs w:val="28"/>
          <w:lang w:val="en-GB" w:eastAsia="zh-TW"/>
        </w:rPr>
        <w:t>sub-</w:t>
      </w:r>
      <w:r w:rsidR="00181773" w:rsidRPr="00D302E7">
        <w:rPr>
          <w:rFonts w:ascii="Arial" w:eastAsiaTheme="minorEastAsia" w:hAnsi="Arial" w:cs="Arial"/>
          <w:color w:val="auto"/>
          <w:sz w:val="28"/>
          <w:szCs w:val="28"/>
          <w:lang w:val="en-GB" w:eastAsia="zh-TW"/>
        </w:rPr>
        <w:t>paragraph 1(iv) of this Article shall not apply.</w:t>
      </w:r>
    </w:p>
    <w:p w:rsidR="00181773" w:rsidRPr="00D302E7" w:rsidRDefault="00181773" w:rsidP="00A23825">
      <w:pPr>
        <w:pStyle w:val="1"/>
        <w:widowControl/>
        <w:snapToGrid w:val="0"/>
        <w:spacing w:line="360" w:lineRule="auto"/>
        <w:jc w:val="both"/>
        <w:rPr>
          <w:rFonts w:ascii="Arial" w:eastAsiaTheme="minorEastAsia" w:hAnsi="Arial" w:cs="Arial"/>
          <w:color w:val="auto"/>
          <w:sz w:val="28"/>
          <w:szCs w:val="28"/>
          <w:lang w:val="en-GB" w:eastAsia="zh-TW"/>
        </w:rPr>
      </w:pPr>
    </w:p>
    <w:p w:rsidR="00181773" w:rsidRPr="00D302E7" w:rsidRDefault="00F57F8A" w:rsidP="00A23825">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4</w:t>
      </w:r>
      <w:r w:rsidR="00181773" w:rsidRPr="00D302E7">
        <w:rPr>
          <w:rFonts w:ascii="Arial" w:eastAsiaTheme="minorEastAsia" w:hAnsi="Arial" w:cs="Arial"/>
          <w:color w:val="auto"/>
          <w:sz w:val="28"/>
          <w:szCs w:val="28"/>
          <w:lang w:val="en-GB" w:eastAsia="zh-TW"/>
        </w:rPr>
        <w:t>.</w:t>
      </w:r>
      <w:r w:rsidR="007D0EAB" w:rsidRPr="00D302E7">
        <w:rPr>
          <w:rFonts w:ascii="Arial" w:eastAsiaTheme="minorEastAsia" w:hAnsi="Arial" w:cs="Arial"/>
          <w:color w:val="auto"/>
          <w:sz w:val="28"/>
          <w:szCs w:val="28"/>
          <w:lang w:val="en-GB" w:eastAsia="zh-TW"/>
        </w:rPr>
        <w:tab/>
      </w:r>
      <w:r w:rsidR="00181773" w:rsidRPr="00D302E7">
        <w:rPr>
          <w:rFonts w:ascii="Arial" w:eastAsiaTheme="minorEastAsia" w:hAnsi="Arial" w:cs="Arial"/>
          <w:color w:val="auto"/>
          <w:sz w:val="28"/>
          <w:szCs w:val="28"/>
          <w:lang w:val="en-GB" w:eastAsia="zh-TW"/>
        </w:rPr>
        <w:t>For greater certainty, in settlement of disputes involving tax</w:t>
      </w:r>
      <w:r w:rsidR="00710B96">
        <w:rPr>
          <w:rFonts w:ascii="Arial" w:eastAsiaTheme="minorEastAsia" w:hAnsi="Arial" w:cs="Arial" w:hint="eastAsia"/>
          <w:color w:val="auto"/>
          <w:sz w:val="28"/>
          <w:szCs w:val="28"/>
          <w:lang w:val="en-GB" w:eastAsia="zh-TW"/>
        </w:rPr>
        <w:t xml:space="preserve"> matters</w:t>
      </w:r>
      <w:r w:rsidR="00181773"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the</w:t>
      </w:r>
      <w:r w:rsidR="00181773" w:rsidRPr="00D302E7">
        <w:rPr>
          <w:rFonts w:ascii="Arial" w:eastAsiaTheme="minorEastAsia" w:hAnsi="Arial" w:cs="Arial"/>
          <w:color w:val="auto"/>
          <w:sz w:val="28"/>
          <w:szCs w:val="28"/>
          <w:lang w:val="en-GB" w:eastAsia="zh-TW"/>
        </w:rPr>
        <w:t xml:space="preserve"> authorit</w:t>
      </w:r>
      <w:r w:rsidRPr="00D302E7">
        <w:rPr>
          <w:rFonts w:ascii="Arial" w:eastAsiaTheme="minorEastAsia" w:hAnsi="Arial" w:cs="Arial"/>
          <w:color w:val="auto"/>
          <w:sz w:val="28"/>
          <w:szCs w:val="28"/>
          <w:lang w:val="en-GB" w:eastAsia="zh-TW"/>
        </w:rPr>
        <w:t>y</w:t>
      </w:r>
      <w:r w:rsidR="00181773" w:rsidRPr="00D302E7">
        <w:rPr>
          <w:rFonts w:ascii="Arial" w:eastAsiaTheme="minorEastAsia" w:hAnsi="Arial" w:cs="Arial"/>
          <w:color w:val="auto"/>
          <w:sz w:val="28"/>
          <w:szCs w:val="28"/>
          <w:lang w:val="en-GB" w:eastAsia="zh-TW"/>
        </w:rPr>
        <w:t xml:space="preserve"> under the </w:t>
      </w:r>
      <w:r w:rsidRPr="00D302E7">
        <w:rPr>
          <w:rFonts w:ascii="Arial" w:eastAsiaTheme="minorEastAsia" w:hAnsi="Arial" w:cs="Arial"/>
          <w:color w:val="auto"/>
          <w:sz w:val="28"/>
          <w:szCs w:val="28"/>
          <w:lang w:val="en-GB" w:eastAsia="zh-TW"/>
        </w:rPr>
        <w:t xml:space="preserve">relevant </w:t>
      </w:r>
      <w:r w:rsidR="00181773" w:rsidRPr="00D302E7">
        <w:rPr>
          <w:rFonts w:ascii="Arial" w:eastAsiaTheme="minorEastAsia" w:hAnsi="Arial" w:cs="Arial"/>
          <w:color w:val="auto"/>
          <w:sz w:val="28"/>
          <w:szCs w:val="28"/>
          <w:lang w:val="en-GB" w:eastAsia="zh-TW"/>
        </w:rPr>
        <w:t xml:space="preserve">taxation agreement of </w:t>
      </w:r>
      <w:r w:rsidRPr="00D302E7">
        <w:rPr>
          <w:rFonts w:ascii="Arial" w:eastAsiaTheme="minorEastAsia" w:hAnsi="Arial" w:cs="Arial"/>
          <w:color w:val="auto"/>
          <w:sz w:val="28"/>
          <w:szCs w:val="28"/>
          <w:lang w:val="en-GB" w:eastAsia="zh-TW"/>
        </w:rPr>
        <w:t>one side</w:t>
      </w:r>
      <w:r w:rsidR="00181773" w:rsidRPr="00D302E7">
        <w:rPr>
          <w:rFonts w:ascii="Arial" w:eastAsiaTheme="minorEastAsia" w:hAnsi="Arial" w:cs="Arial"/>
          <w:color w:val="auto"/>
          <w:sz w:val="28"/>
          <w:szCs w:val="28"/>
          <w:lang w:val="en-GB" w:eastAsia="zh-TW"/>
        </w:rPr>
        <w:t xml:space="preserve"> shall determine whether the taxation agreement governs such</w:t>
      </w:r>
      <w:r w:rsidRPr="00D302E7">
        <w:rPr>
          <w:rFonts w:ascii="Arial" w:eastAsiaTheme="minorEastAsia" w:hAnsi="Arial" w:cs="Arial"/>
          <w:color w:val="auto"/>
          <w:sz w:val="28"/>
          <w:szCs w:val="28"/>
          <w:lang w:val="en-GB" w:eastAsia="zh-TW"/>
        </w:rPr>
        <w:t xml:space="preserve"> kind</w:t>
      </w:r>
      <w:r w:rsidR="00181773" w:rsidRPr="00D302E7">
        <w:rPr>
          <w:rFonts w:ascii="Arial" w:eastAsiaTheme="minorEastAsia" w:hAnsi="Arial" w:cs="Arial"/>
          <w:color w:val="auto"/>
          <w:sz w:val="28"/>
          <w:szCs w:val="28"/>
          <w:lang w:val="en-GB" w:eastAsia="zh-TW"/>
        </w:rPr>
        <w:t xml:space="preserve"> of disputes.  Methods of resolution of disputes involving tax </w:t>
      </w:r>
      <w:r w:rsidR="00710B96">
        <w:rPr>
          <w:rFonts w:ascii="Arial" w:eastAsiaTheme="minorEastAsia" w:hAnsi="Arial" w:cs="Arial" w:hint="eastAsia"/>
          <w:color w:val="auto"/>
          <w:sz w:val="28"/>
          <w:szCs w:val="28"/>
          <w:lang w:val="en-GB" w:eastAsia="zh-TW"/>
        </w:rPr>
        <w:t xml:space="preserve">matters </w:t>
      </w:r>
      <w:r w:rsidR="00181773" w:rsidRPr="00D302E7">
        <w:rPr>
          <w:rFonts w:ascii="Arial" w:eastAsiaTheme="minorEastAsia" w:hAnsi="Arial" w:cs="Arial"/>
          <w:color w:val="auto"/>
          <w:sz w:val="28"/>
          <w:szCs w:val="28"/>
          <w:lang w:val="en-GB" w:eastAsia="zh-TW"/>
        </w:rPr>
        <w:t xml:space="preserve">are limited to </w:t>
      </w:r>
      <w:r w:rsidR="00710B96">
        <w:rPr>
          <w:rFonts w:ascii="Arial" w:eastAsiaTheme="minorEastAsia" w:hAnsi="Arial" w:cs="Arial" w:hint="eastAsia"/>
          <w:color w:val="auto"/>
          <w:sz w:val="28"/>
          <w:szCs w:val="28"/>
          <w:lang w:val="en-GB" w:eastAsia="zh-TW"/>
        </w:rPr>
        <w:t>those</w:t>
      </w:r>
      <w:r w:rsidR="00710B96" w:rsidRPr="00D302E7">
        <w:rPr>
          <w:rFonts w:ascii="Arial" w:eastAsiaTheme="minorEastAsia" w:hAnsi="Arial" w:cs="Arial"/>
          <w:color w:val="auto"/>
          <w:sz w:val="28"/>
          <w:szCs w:val="28"/>
          <w:lang w:val="en-GB" w:eastAsia="zh-TW"/>
        </w:rPr>
        <w:t xml:space="preserve"> </w:t>
      </w:r>
      <w:r w:rsidR="00181773" w:rsidRPr="00D302E7">
        <w:rPr>
          <w:rFonts w:ascii="Arial" w:eastAsiaTheme="minorEastAsia" w:hAnsi="Arial" w:cs="Arial"/>
          <w:color w:val="auto"/>
          <w:sz w:val="28"/>
          <w:szCs w:val="28"/>
          <w:lang w:val="en-GB" w:eastAsia="zh-TW"/>
        </w:rPr>
        <w:t>specified in Article 23 (</w:t>
      </w:r>
      <w:r w:rsidRPr="00D302E7">
        <w:rPr>
          <w:rFonts w:ascii="Arial" w:eastAsiaTheme="minorEastAsia" w:hAnsi="Arial" w:cs="Arial"/>
          <w:color w:val="auto"/>
          <w:sz w:val="28"/>
          <w:szCs w:val="28"/>
          <w:lang w:val="en-GB" w:eastAsia="zh-TW"/>
        </w:rPr>
        <w:t>Mutual Agreement</w:t>
      </w:r>
      <w:r w:rsidR="00810BE5" w:rsidRPr="00D302E7">
        <w:rPr>
          <w:rFonts w:ascii="Arial" w:eastAsiaTheme="minorEastAsia" w:hAnsi="Arial" w:cs="Arial"/>
          <w:color w:val="auto"/>
          <w:sz w:val="28"/>
          <w:szCs w:val="28"/>
          <w:lang w:val="en-GB" w:eastAsia="zh-TW"/>
        </w:rPr>
        <w:t xml:space="preserve"> Procedure</w:t>
      </w:r>
      <w:r w:rsidR="00181773" w:rsidRPr="00D302E7">
        <w:rPr>
          <w:rFonts w:ascii="Arial" w:eastAsiaTheme="minorEastAsia" w:hAnsi="Arial" w:cs="Arial"/>
          <w:color w:val="auto"/>
          <w:sz w:val="28"/>
          <w:szCs w:val="28"/>
          <w:lang w:val="en-GB" w:eastAsia="zh-TW"/>
        </w:rPr>
        <w:t xml:space="preserve">) of the </w:t>
      </w:r>
      <w:r w:rsidR="00181773" w:rsidRPr="00D302E7">
        <w:rPr>
          <w:rFonts w:ascii="Arial" w:eastAsiaTheme="minorEastAsia" w:hAnsi="Arial" w:cs="Arial"/>
          <w:i/>
          <w:color w:val="auto"/>
          <w:sz w:val="28"/>
          <w:szCs w:val="28"/>
          <w:lang w:val="en-GB" w:eastAsia="zh-TW"/>
        </w:rPr>
        <w:t>Arrangement between the Mainland of China and the Hong Kong Special Administrative Region for the Avoidance of Double Taxation and the Prevention of Fiscal Evasion with respect to Taxes on Income</w:t>
      </w:r>
      <w:r w:rsidR="00181773" w:rsidRPr="00D302E7">
        <w:rPr>
          <w:rFonts w:ascii="Arial" w:eastAsiaTheme="minorEastAsia" w:hAnsi="Arial" w:cs="Arial"/>
          <w:color w:val="auto"/>
          <w:sz w:val="28"/>
          <w:szCs w:val="28"/>
          <w:lang w:val="en-GB" w:eastAsia="zh-TW"/>
        </w:rPr>
        <w:t>.</w:t>
      </w:r>
    </w:p>
    <w:p w:rsidR="00933257" w:rsidRPr="00D302E7" w:rsidRDefault="00933257" w:rsidP="00A23825">
      <w:pPr>
        <w:spacing w:line="360" w:lineRule="auto"/>
        <w:jc w:val="center"/>
        <w:rPr>
          <w:rFonts w:ascii="Arial" w:hAnsi="Arial" w:cs="Arial"/>
          <w:b/>
          <w:caps/>
          <w:sz w:val="28"/>
          <w:szCs w:val="28"/>
          <w:lang w:val="en-GB"/>
        </w:rPr>
      </w:pPr>
    </w:p>
    <w:p w:rsidR="00EA5D99" w:rsidRDefault="00EA5D99">
      <w:pPr>
        <w:widowControl/>
        <w:jc w:val="left"/>
        <w:rPr>
          <w:rFonts w:ascii="Arial" w:hAnsi="Arial" w:cs="Arial"/>
          <w:b/>
          <w:caps/>
          <w:sz w:val="28"/>
          <w:szCs w:val="28"/>
          <w:lang w:val="en-GB"/>
        </w:rPr>
      </w:pPr>
      <w:r>
        <w:rPr>
          <w:rFonts w:ascii="Arial" w:hAnsi="Arial" w:cs="Arial"/>
          <w:b/>
          <w:caps/>
          <w:sz w:val="28"/>
          <w:szCs w:val="28"/>
          <w:lang w:val="en-GB"/>
        </w:rPr>
        <w:br w:type="page"/>
      </w:r>
    </w:p>
    <w:p w:rsidR="00B1193D" w:rsidRPr="00D302E7" w:rsidRDefault="004D697E" w:rsidP="00A23825">
      <w:pPr>
        <w:spacing w:line="360" w:lineRule="auto"/>
        <w:jc w:val="center"/>
        <w:rPr>
          <w:rFonts w:ascii="Arial" w:hAnsi="Arial" w:cs="Arial"/>
          <w:b/>
          <w:caps/>
          <w:sz w:val="28"/>
          <w:szCs w:val="28"/>
          <w:lang w:val="en-GB" w:eastAsia="zh-HK"/>
        </w:rPr>
      </w:pPr>
      <w:r w:rsidRPr="00D302E7">
        <w:rPr>
          <w:rFonts w:ascii="Arial" w:hAnsi="Arial" w:cs="Arial"/>
          <w:b/>
          <w:caps/>
          <w:sz w:val="28"/>
          <w:szCs w:val="28"/>
          <w:lang w:val="en-GB"/>
        </w:rPr>
        <w:lastRenderedPageBreak/>
        <w:t>CHAPTER 4</w:t>
      </w:r>
    </w:p>
    <w:p w:rsidR="004D697E" w:rsidRPr="00D302E7" w:rsidRDefault="004D697E" w:rsidP="00A23825">
      <w:pPr>
        <w:spacing w:line="360" w:lineRule="auto"/>
        <w:jc w:val="center"/>
        <w:rPr>
          <w:rFonts w:ascii="Arial" w:hAnsi="Arial" w:cs="Arial"/>
          <w:b/>
          <w:caps/>
          <w:sz w:val="28"/>
          <w:szCs w:val="28"/>
          <w:lang w:val="en-GB"/>
        </w:rPr>
      </w:pPr>
      <w:r w:rsidRPr="00D302E7">
        <w:rPr>
          <w:rFonts w:ascii="Arial" w:hAnsi="Arial" w:cs="Arial"/>
          <w:b/>
          <w:caps/>
          <w:sz w:val="28"/>
          <w:szCs w:val="28"/>
          <w:lang w:val="en-GB"/>
        </w:rPr>
        <w:t>Final Provisions</w:t>
      </w:r>
    </w:p>
    <w:p w:rsidR="004D697E" w:rsidRPr="00D302E7" w:rsidRDefault="004D697E" w:rsidP="00A23825">
      <w:pPr>
        <w:spacing w:line="360" w:lineRule="auto"/>
        <w:jc w:val="center"/>
        <w:rPr>
          <w:rFonts w:ascii="Arial" w:hAnsi="Arial" w:cs="Arial"/>
          <w:b/>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21</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Denial of Benefits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0336D0" w:rsidP="007E79CE">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One side may, at any time including after the institution of any proceedings in accordance with Chapter 3 (Investment Facilitation and Settlement of Disputes), deny the benefits of this Agreement to an investor of the other side that is an enterprise of that other side and to covere</w:t>
      </w:r>
      <w:r w:rsidR="00DF48F3" w:rsidRPr="00D302E7">
        <w:rPr>
          <w:rFonts w:ascii="Arial" w:eastAsiaTheme="minorEastAsia" w:hAnsi="Arial" w:cs="Arial"/>
          <w:sz w:val="28"/>
          <w:szCs w:val="28"/>
          <w:lang w:val="en-GB" w:eastAsia="zh-TW"/>
        </w:rPr>
        <w:t>d investments of that investor</w:t>
      </w:r>
      <w:r w:rsidR="007E79CE" w:rsidRPr="00D302E7">
        <w:rPr>
          <w:rFonts w:ascii="Arial" w:eastAsiaTheme="minorEastAsia" w:hAnsi="Arial" w:cs="Arial"/>
          <w:sz w:val="28"/>
          <w:szCs w:val="28"/>
          <w:lang w:val="en-GB" w:eastAsia="zh-TW"/>
        </w:rPr>
        <w:t xml:space="preserve"> if</w:t>
      </w:r>
      <w:r w:rsidR="00DF48F3" w:rsidRPr="00D302E7">
        <w:rPr>
          <w:rFonts w:ascii="Arial" w:eastAsiaTheme="minorEastAsia" w:hAnsi="Arial" w:cs="Arial"/>
          <w:sz w:val="28"/>
          <w:szCs w:val="28"/>
          <w:lang w:val="en-GB" w:eastAsia="zh-TW"/>
        </w:rPr>
        <w:t>:</w:t>
      </w:r>
    </w:p>
    <w:p w:rsidR="004D697E" w:rsidRPr="00D302E7" w:rsidRDefault="004D697E" w:rsidP="00A23825">
      <w:pPr>
        <w:pStyle w:val="1"/>
        <w:widowControl/>
        <w:numPr>
          <w:ilvl w:val="0"/>
          <w:numId w:val="1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investors of </w:t>
      </w:r>
      <w:r w:rsidR="004831D3" w:rsidRPr="00D302E7">
        <w:rPr>
          <w:rFonts w:ascii="Arial" w:eastAsiaTheme="minorEastAsia" w:hAnsi="Arial" w:cs="Arial"/>
          <w:sz w:val="28"/>
          <w:szCs w:val="28"/>
          <w:lang w:val="en-GB" w:eastAsia="zh-HK"/>
        </w:rPr>
        <w:t xml:space="preserve">any </w:t>
      </w:r>
      <w:r w:rsidRPr="00D302E7">
        <w:rPr>
          <w:rFonts w:ascii="Arial" w:eastAsiaTheme="minorEastAsia" w:hAnsi="Arial" w:cs="Arial"/>
          <w:sz w:val="28"/>
          <w:szCs w:val="28"/>
          <w:lang w:val="en-GB" w:eastAsia="zh-HK"/>
        </w:rPr>
        <w:t xml:space="preserve">other </w:t>
      </w:r>
      <w:r w:rsidR="00710B96">
        <w:rPr>
          <w:rFonts w:ascii="Arial" w:eastAsiaTheme="minorEastAsia" w:hAnsi="Arial" w:cs="Arial" w:hint="eastAsia"/>
          <w:sz w:val="28"/>
          <w:szCs w:val="28"/>
          <w:lang w:val="en-GB" w:eastAsia="zh-HK"/>
        </w:rPr>
        <w:t>party</w:t>
      </w:r>
      <w:r w:rsidR="00710B96"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own</w:t>
      </w:r>
      <w:r w:rsidR="00DF48F3" w:rsidRPr="00D302E7">
        <w:rPr>
          <w:rFonts w:ascii="Arial" w:eastAsiaTheme="minorEastAsia" w:hAnsi="Arial" w:cs="Arial"/>
          <w:sz w:val="28"/>
          <w:szCs w:val="28"/>
          <w:lang w:val="en-GB" w:eastAsia="zh-HK"/>
        </w:rPr>
        <w:t xml:space="preserve"> or control the enterprise; and</w:t>
      </w:r>
    </w:p>
    <w:p w:rsidR="004D697E" w:rsidRPr="00D302E7" w:rsidRDefault="004D697E" w:rsidP="00A23825">
      <w:pPr>
        <w:pStyle w:val="1"/>
        <w:widowControl/>
        <w:numPr>
          <w:ilvl w:val="0"/>
          <w:numId w:val="1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the denying side adopts or main</w:t>
      </w:r>
      <w:r w:rsidR="00FC34B9" w:rsidRPr="00D302E7">
        <w:rPr>
          <w:rFonts w:ascii="Arial" w:eastAsiaTheme="minorEastAsia" w:hAnsi="Arial" w:cs="Arial"/>
          <w:sz w:val="28"/>
          <w:szCs w:val="28"/>
          <w:lang w:val="en-GB" w:eastAsia="zh-HK"/>
        </w:rPr>
        <w:t xml:space="preserve">tains measures with respect to </w:t>
      </w:r>
      <w:r w:rsidR="00710B96">
        <w:rPr>
          <w:rFonts w:ascii="Arial" w:eastAsiaTheme="minorEastAsia" w:hAnsi="Arial" w:cs="Arial" w:hint="eastAsia"/>
          <w:sz w:val="28"/>
          <w:szCs w:val="28"/>
          <w:lang w:val="en-GB" w:eastAsia="zh-HK"/>
        </w:rPr>
        <w:t>that</w:t>
      </w:r>
      <w:r w:rsidR="00710B96" w:rsidRPr="00D302E7">
        <w:rPr>
          <w:rFonts w:ascii="Arial" w:eastAsiaTheme="minorEastAsia" w:hAnsi="Arial" w:cs="Arial"/>
          <w:sz w:val="28"/>
          <w:szCs w:val="28"/>
          <w:lang w:val="en-GB" w:eastAsia="zh-HK"/>
        </w:rPr>
        <w:t xml:space="preserve"> </w:t>
      </w:r>
      <w:r w:rsidR="00FC34B9" w:rsidRPr="00D302E7">
        <w:rPr>
          <w:rFonts w:ascii="Arial" w:eastAsiaTheme="minorEastAsia" w:hAnsi="Arial" w:cs="Arial"/>
          <w:sz w:val="28"/>
          <w:szCs w:val="28"/>
          <w:lang w:val="en-GB" w:eastAsia="zh-HK"/>
        </w:rPr>
        <w:t xml:space="preserve">other </w:t>
      </w:r>
      <w:r w:rsidR="00710B96">
        <w:rPr>
          <w:rFonts w:ascii="Arial" w:eastAsiaTheme="minorEastAsia" w:hAnsi="Arial" w:cs="Arial" w:hint="eastAsia"/>
          <w:sz w:val="28"/>
          <w:szCs w:val="28"/>
          <w:lang w:val="en-GB" w:eastAsia="zh-HK"/>
        </w:rPr>
        <w:t>party</w:t>
      </w:r>
      <w:r w:rsidR="00DF48F3" w:rsidRPr="00D302E7">
        <w:rPr>
          <w:rFonts w:ascii="Arial" w:eastAsiaTheme="minorEastAsia" w:hAnsi="Arial" w:cs="Arial"/>
          <w:sz w:val="28"/>
          <w:szCs w:val="28"/>
          <w:lang w:val="en-GB" w:eastAsia="zh-HK"/>
        </w:rPr>
        <w:t>:</w:t>
      </w:r>
    </w:p>
    <w:p w:rsidR="004D697E" w:rsidRPr="00D302E7" w:rsidRDefault="000C3B9A" w:rsidP="00A23825">
      <w:pPr>
        <w:spacing w:line="360" w:lineRule="auto"/>
        <w:ind w:left="1985" w:hanging="567"/>
        <w:rPr>
          <w:rFonts w:ascii="Arial" w:hAnsi="Arial" w:cs="Arial"/>
          <w:sz w:val="28"/>
          <w:szCs w:val="28"/>
          <w:lang w:val="en-GB" w:eastAsia="zh-HK"/>
        </w:rPr>
      </w:pPr>
      <w:r w:rsidRPr="00D302E7">
        <w:rPr>
          <w:rFonts w:ascii="Arial" w:hAnsi="Arial" w:cs="Arial"/>
          <w:sz w:val="28"/>
          <w:szCs w:val="28"/>
          <w:lang w:val="en-GB" w:eastAsia="zh-TW"/>
        </w:rPr>
        <w:t>1</w:t>
      </w:r>
      <w:r w:rsidR="00810BE5" w:rsidRPr="00D302E7">
        <w:rPr>
          <w:rFonts w:ascii="Arial" w:hAnsi="Arial" w:cs="Arial"/>
          <w:sz w:val="28"/>
          <w:szCs w:val="28"/>
          <w:lang w:val="en-GB" w:eastAsia="zh-TW"/>
        </w:rPr>
        <w:t>.</w:t>
      </w:r>
      <w:r w:rsidRPr="00D302E7">
        <w:rPr>
          <w:rFonts w:ascii="Arial" w:hAnsi="Arial" w:cs="Arial"/>
          <w:sz w:val="28"/>
          <w:szCs w:val="28"/>
          <w:lang w:val="en-GB" w:eastAsia="zh-TW"/>
        </w:rPr>
        <w:tab/>
      </w:r>
      <w:r w:rsidR="004D697E" w:rsidRPr="00D302E7">
        <w:rPr>
          <w:rFonts w:ascii="Arial" w:hAnsi="Arial" w:cs="Arial"/>
          <w:sz w:val="28"/>
          <w:szCs w:val="28"/>
          <w:lang w:val="en-GB"/>
        </w:rPr>
        <w:t>that prohibit trans</w:t>
      </w:r>
      <w:r w:rsidR="00DF48F3" w:rsidRPr="00D302E7">
        <w:rPr>
          <w:rFonts w:ascii="Arial" w:hAnsi="Arial" w:cs="Arial"/>
          <w:sz w:val="28"/>
          <w:szCs w:val="28"/>
          <w:lang w:val="en-GB"/>
        </w:rPr>
        <w:t>actions with the enterprise; or</w:t>
      </w:r>
    </w:p>
    <w:p w:rsidR="004D697E" w:rsidRPr="00D302E7" w:rsidRDefault="000C3B9A" w:rsidP="00A23825">
      <w:pPr>
        <w:spacing w:line="360" w:lineRule="auto"/>
        <w:ind w:left="1985" w:hanging="567"/>
        <w:rPr>
          <w:rFonts w:ascii="Arial" w:hAnsi="Arial" w:cs="Arial"/>
          <w:sz w:val="28"/>
          <w:szCs w:val="28"/>
          <w:lang w:val="en-GB"/>
        </w:rPr>
      </w:pPr>
      <w:r w:rsidRPr="00D302E7">
        <w:rPr>
          <w:rFonts w:ascii="Arial" w:hAnsi="Arial" w:cs="Arial"/>
          <w:sz w:val="28"/>
          <w:szCs w:val="28"/>
          <w:lang w:val="en-GB" w:eastAsia="zh-TW"/>
        </w:rPr>
        <w:t>2</w:t>
      </w:r>
      <w:r w:rsidR="00810BE5" w:rsidRPr="00D302E7">
        <w:rPr>
          <w:rFonts w:ascii="Arial" w:hAnsi="Arial" w:cs="Arial"/>
          <w:sz w:val="28"/>
          <w:szCs w:val="28"/>
          <w:lang w:val="en-GB" w:eastAsia="zh-TW"/>
        </w:rPr>
        <w:t>.</w:t>
      </w:r>
      <w:r w:rsidRPr="00D302E7">
        <w:rPr>
          <w:rFonts w:ascii="Arial" w:hAnsi="Arial" w:cs="Arial"/>
          <w:sz w:val="28"/>
          <w:szCs w:val="28"/>
          <w:lang w:val="en-GB" w:eastAsia="zh-TW"/>
        </w:rPr>
        <w:tab/>
      </w:r>
      <w:r w:rsidR="004D697E" w:rsidRPr="00D302E7">
        <w:rPr>
          <w:rFonts w:ascii="Arial" w:hAnsi="Arial" w:cs="Arial"/>
          <w:sz w:val="28"/>
          <w:szCs w:val="28"/>
          <w:lang w:val="en-GB"/>
        </w:rPr>
        <w:t>that would be violated or circumvented if the benefits of this Agreement were accorded to the enterprise or to its covered investments.</w:t>
      </w:r>
    </w:p>
    <w:p w:rsidR="004D697E" w:rsidRPr="00D302E7" w:rsidRDefault="004D697E" w:rsidP="00A23825">
      <w:pPr>
        <w:spacing w:line="360" w:lineRule="auto"/>
        <w:rPr>
          <w:rFonts w:ascii="Arial" w:hAnsi="Arial" w:cs="Arial"/>
          <w:b/>
          <w:sz w:val="28"/>
          <w:szCs w:val="28"/>
          <w:lang w:val="en-GB"/>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For greater certainty, </w:t>
      </w:r>
      <w:r w:rsidR="00FC34B9"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may deny the benefits of this Agree</w:t>
      </w:r>
      <w:r w:rsidR="00FC34B9" w:rsidRPr="00D302E7">
        <w:rPr>
          <w:rFonts w:ascii="Arial" w:eastAsiaTheme="minorEastAsia" w:hAnsi="Arial" w:cs="Arial"/>
          <w:sz w:val="28"/>
          <w:szCs w:val="28"/>
          <w:lang w:val="en-GB" w:eastAsia="zh-TW"/>
        </w:rPr>
        <w:t>ment pursuant to paragraph</w:t>
      </w:r>
      <w:r w:rsidR="004D697E" w:rsidRPr="00D302E7">
        <w:rPr>
          <w:rFonts w:ascii="Arial" w:eastAsiaTheme="minorEastAsia" w:hAnsi="Arial" w:cs="Arial"/>
          <w:sz w:val="28"/>
          <w:szCs w:val="28"/>
          <w:lang w:val="en-GB" w:eastAsia="zh-TW"/>
        </w:rPr>
        <w:t xml:space="preserve"> 1 of this Article at any time, including after the initiation of any proceedings in accordance with Chapter 3 (Investment Facilitation and Settlement of Disputes).</w:t>
      </w:r>
    </w:p>
    <w:p w:rsidR="004D697E" w:rsidRDefault="004D697E" w:rsidP="00A23825">
      <w:pPr>
        <w:spacing w:line="360" w:lineRule="auto"/>
        <w:jc w:val="center"/>
        <w:rPr>
          <w:rFonts w:ascii="Arial" w:hAnsi="Arial" w:cs="Arial"/>
          <w:b/>
          <w:i/>
          <w:sz w:val="28"/>
          <w:szCs w:val="28"/>
          <w:lang w:val="en-GB" w:eastAsia="zh-HK"/>
        </w:rPr>
      </w:pPr>
    </w:p>
    <w:p w:rsidR="00EA5D99" w:rsidRPr="00D302E7" w:rsidRDefault="00EA5D99" w:rsidP="00A23825">
      <w:pPr>
        <w:spacing w:line="360" w:lineRule="auto"/>
        <w:jc w:val="center"/>
        <w:rPr>
          <w:rFonts w:ascii="Arial" w:hAnsi="Arial" w:cs="Arial"/>
          <w:b/>
          <w:i/>
          <w:sz w:val="28"/>
          <w:szCs w:val="28"/>
          <w:lang w:val="en-GB" w:eastAsia="zh-HK"/>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lastRenderedPageBreak/>
        <w:t>Article 22</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Exceptions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Provided that </w:t>
      </w:r>
      <w:r w:rsidR="007B264A" w:rsidRPr="00D302E7">
        <w:rPr>
          <w:rFonts w:ascii="Arial" w:eastAsiaTheme="minorEastAsia" w:hAnsi="Arial" w:cs="Arial"/>
          <w:sz w:val="28"/>
          <w:szCs w:val="28"/>
          <w:lang w:val="en-GB" w:eastAsia="zh-TW"/>
        </w:rPr>
        <w:t>such</w:t>
      </w:r>
      <w:r w:rsidR="004D697E" w:rsidRPr="00D302E7">
        <w:rPr>
          <w:rFonts w:ascii="Arial" w:eastAsiaTheme="minorEastAsia" w:hAnsi="Arial" w:cs="Arial"/>
          <w:sz w:val="28"/>
          <w:szCs w:val="28"/>
          <w:lang w:val="en-GB" w:eastAsia="zh-TW"/>
        </w:rPr>
        <w:t xml:space="preserve"> measures are not applied in an arbitrary or unjustifiable manner, or do not constitute a disguised restriction on trade or investment, nothing in this Agreement shall be construed to prevent one side from adopting or maintaining measures, including environmental measures:</w:t>
      </w:r>
    </w:p>
    <w:p w:rsidR="004D697E" w:rsidRPr="00D302E7" w:rsidRDefault="004D697E" w:rsidP="00A23825">
      <w:pPr>
        <w:pStyle w:val="1"/>
        <w:widowControl/>
        <w:numPr>
          <w:ilvl w:val="0"/>
          <w:numId w:val="12"/>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necessary to ensure compliance with laws that are not inconsistent with the provisions of this Agreement;</w:t>
      </w:r>
    </w:p>
    <w:p w:rsidR="004D697E" w:rsidRPr="00D302E7" w:rsidRDefault="004D697E" w:rsidP="00A23825">
      <w:pPr>
        <w:pStyle w:val="1"/>
        <w:widowControl/>
        <w:numPr>
          <w:ilvl w:val="0"/>
          <w:numId w:val="12"/>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necessary to protect human, animal or plant life or health; or</w:t>
      </w:r>
    </w:p>
    <w:p w:rsidR="004D697E" w:rsidRPr="00D302E7" w:rsidRDefault="004D697E" w:rsidP="00A23825">
      <w:pPr>
        <w:pStyle w:val="1"/>
        <w:widowControl/>
        <w:numPr>
          <w:ilvl w:val="0"/>
          <w:numId w:val="12"/>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relating to the conservation of living or non-living exhaustible natural resources if such measures are made effective in conjunction with restrictions on domestic production or consumption.</w:t>
      </w:r>
    </w:p>
    <w:p w:rsidR="004D697E" w:rsidRPr="00D302E7" w:rsidRDefault="004D697E" w:rsidP="00A23825">
      <w:pPr>
        <w:spacing w:line="360" w:lineRule="auto"/>
        <w:rPr>
          <w:rFonts w:ascii="Arial" w:hAnsi="Arial" w:cs="Arial"/>
          <w:b/>
          <w:sz w:val="28"/>
          <w:szCs w:val="28"/>
          <w:lang w:val="en-GB"/>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Nothing in this Agreement shall </w:t>
      </w:r>
      <w:r w:rsidR="00FC34B9" w:rsidRPr="00D302E7">
        <w:rPr>
          <w:rFonts w:ascii="Arial" w:eastAsiaTheme="minorEastAsia" w:hAnsi="Arial" w:cs="Arial"/>
          <w:sz w:val="28"/>
          <w:szCs w:val="28"/>
          <w:lang w:val="en-GB" w:eastAsia="zh-TW"/>
        </w:rPr>
        <w:t xml:space="preserve">be construed to </w:t>
      </w:r>
      <w:r w:rsidR="00184336" w:rsidRPr="00D302E7">
        <w:rPr>
          <w:rFonts w:ascii="Arial" w:eastAsiaTheme="minorEastAsia" w:hAnsi="Arial" w:cs="Arial"/>
          <w:sz w:val="28"/>
          <w:szCs w:val="28"/>
          <w:lang w:val="en-GB" w:eastAsia="zh-TW"/>
        </w:rPr>
        <w:t>prevent one</w:t>
      </w:r>
      <w:r w:rsidR="004D697E" w:rsidRPr="00D302E7">
        <w:rPr>
          <w:rFonts w:ascii="Arial" w:eastAsiaTheme="minorEastAsia" w:hAnsi="Arial" w:cs="Arial"/>
          <w:sz w:val="28"/>
          <w:szCs w:val="28"/>
          <w:lang w:val="en-GB" w:eastAsia="zh-TW"/>
        </w:rPr>
        <w:t xml:space="preserve"> side from maintaining or adopting exception measures that are consistent with the rules of the </w:t>
      </w:r>
      <w:r w:rsidR="00710B96">
        <w:rPr>
          <w:rFonts w:ascii="Arial" w:eastAsiaTheme="minorEastAsia" w:hAnsi="Arial" w:cs="Arial" w:hint="eastAsia"/>
          <w:sz w:val="28"/>
          <w:szCs w:val="28"/>
          <w:lang w:val="en-GB" w:eastAsia="zh-TW"/>
        </w:rPr>
        <w:t>WTO</w:t>
      </w:r>
      <w:r w:rsidR="004D697E" w:rsidRPr="00D302E7">
        <w:rPr>
          <w:rFonts w:ascii="Arial" w:eastAsiaTheme="minorEastAsia" w:hAnsi="Arial" w:cs="Arial"/>
          <w:sz w:val="28"/>
          <w:szCs w:val="28"/>
          <w:lang w:val="en-GB" w:eastAsia="zh-TW"/>
        </w:rPr>
        <w:t>.</w:t>
      </w:r>
    </w:p>
    <w:p w:rsidR="004D697E" w:rsidRPr="00D302E7" w:rsidRDefault="004D697E" w:rsidP="00A23825">
      <w:pPr>
        <w:pStyle w:val="a8"/>
        <w:spacing w:line="360" w:lineRule="auto"/>
        <w:ind w:leftChars="0" w:left="0"/>
        <w:jc w:val="both"/>
        <w:rPr>
          <w:rFonts w:ascii="Arial" w:hAnsi="Arial" w:cs="Arial"/>
          <w:sz w:val="28"/>
          <w:szCs w:val="28"/>
        </w:rPr>
      </w:pPr>
    </w:p>
    <w:p w:rsidR="004D697E" w:rsidRPr="00D302E7" w:rsidRDefault="000C3B9A" w:rsidP="009738AB">
      <w:pPr>
        <w:tabs>
          <w:tab w:val="left" w:pos="720"/>
        </w:tabs>
        <w:spacing w:line="360" w:lineRule="auto"/>
        <w:ind w:left="1418" w:hanging="1418"/>
        <w:rPr>
          <w:rFonts w:ascii="Arial" w:hAnsi="Arial" w:cs="Arial"/>
          <w:sz w:val="28"/>
          <w:szCs w:val="28"/>
          <w:lang w:val="en-GB" w:eastAsia="zh-TW"/>
        </w:rPr>
      </w:pPr>
      <w:r w:rsidRPr="00D302E7">
        <w:rPr>
          <w:rFonts w:ascii="Arial" w:hAnsi="Arial" w:cs="Arial"/>
          <w:sz w:val="28"/>
          <w:szCs w:val="28"/>
          <w:lang w:val="en-GB" w:eastAsia="zh-TW"/>
        </w:rPr>
        <w:t>3.</w:t>
      </w:r>
      <w:r w:rsidRPr="00D302E7">
        <w:rPr>
          <w:rFonts w:ascii="Arial" w:hAnsi="Arial" w:cs="Arial"/>
          <w:sz w:val="28"/>
          <w:szCs w:val="28"/>
          <w:lang w:val="en-GB" w:eastAsia="zh-TW"/>
        </w:rPr>
        <w:tab/>
      </w:r>
      <w:r w:rsidR="004D697E" w:rsidRPr="00D302E7">
        <w:rPr>
          <w:rFonts w:ascii="Arial" w:hAnsi="Arial" w:cs="Arial"/>
          <w:sz w:val="28"/>
          <w:szCs w:val="28"/>
          <w:lang w:val="en-GB" w:eastAsia="zh-TW"/>
        </w:rPr>
        <w:t>(i)</w:t>
      </w:r>
      <w:r w:rsidR="004D697E" w:rsidRPr="00D302E7">
        <w:rPr>
          <w:rFonts w:ascii="Arial" w:hAnsi="Arial" w:cs="Arial"/>
          <w:sz w:val="28"/>
          <w:szCs w:val="28"/>
          <w:lang w:val="en-GB" w:eastAsia="zh-TW"/>
        </w:rPr>
        <w:tab/>
        <w:t>Nothing in this Agreement shall be construed to require one side to furnish or allow access to information the disclosure of which would impede law enforcement or would be contrary to th</w:t>
      </w:r>
      <w:r w:rsidR="00710B96">
        <w:rPr>
          <w:rFonts w:ascii="Arial" w:hAnsi="Arial" w:cs="Arial" w:hint="eastAsia"/>
          <w:sz w:val="28"/>
          <w:szCs w:val="28"/>
          <w:lang w:val="en-GB" w:eastAsia="zh-TW"/>
        </w:rPr>
        <w:t>at</w:t>
      </w:r>
      <w:r w:rsidR="004D697E" w:rsidRPr="00D302E7">
        <w:rPr>
          <w:rFonts w:ascii="Arial" w:hAnsi="Arial" w:cs="Arial"/>
          <w:sz w:val="28"/>
          <w:szCs w:val="28"/>
          <w:lang w:val="en-GB" w:eastAsia="zh-TW"/>
        </w:rPr>
        <w:t xml:space="preserve"> side’s law</w:t>
      </w:r>
      <w:r w:rsidR="00710B96">
        <w:rPr>
          <w:rFonts w:ascii="Arial" w:hAnsi="Arial" w:cs="Arial" w:hint="eastAsia"/>
          <w:sz w:val="28"/>
          <w:szCs w:val="28"/>
          <w:lang w:val="en-GB" w:eastAsia="zh-TW"/>
        </w:rPr>
        <w:t>s</w:t>
      </w:r>
      <w:r w:rsidR="004D697E" w:rsidRPr="00D302E7">
        <w:rPr>
          <w:rFonts w:ascii="Arial" w:hAnsi="Arial" w:cs="Arial"/>
          <w:sz w:val="28"/>
          <w:szCs w:val="28"/>
          <w:lang w:val="en-GB" w:eastAsia="zh-TW"/>
        </w:rPr>
        <w:t xml:space="preserve"> protecting </w:t>
      </w:r>
      <w:r w:rsidR="00710B96">
        <w:rPr>
          <w:rFonts w:ascii="Arial" w:hAnsi="Arial" w:cs="Arial" w:hint="eastAsia"/>
          <w:sz w:val="28"/>
          <w:szCs w:val="28"/>
          <w:lang w:val="en-GB" w:eastAsia="zh-TW"/>
        </w:rPr>
        <w:t>confidential information of the g</w:t>
      </w:r>
      <w:r w:rsidR="004D697E" w:rsidRPr="00D302E7">
        <w:rPr>
          <w:rFonts w:ascii="Arial" w:hAnsi="Arial" w:cs="Arial"/>
          <w:sz w:val="28"/>
          <w:szCs w:val="28"/>
          <w:lang w:val="en-GB" w:eastAsia="zh-TW"/>
        </w:rPr>
        <w:t xml:space="preserve">overnment, personal </w:t>
      </w:r>
      <w:r w:rsidR="004D697E" w:rsidRPr="00D302E7">
        <w:rPr>
          <w:rFonts w:ascii="Arial" w:hAnsi="Arial" w:cs="Arial"/>
          <w:sz w:val="28"/>
          <w:szCs w:val="28"/>
          <w:lang w:val="en-GB" w:eastAsia="zh-TW"/>
        </w:rPr>
        <w:lastRenderedPageBreak/>
        <w:t>privacy</w:t>
      </w:r>
      <w:r w:rsidR="009738AB" w:rsidRPr="00D302E7">
        <w:rPr>
          <w:rFonts w:ascii="Arial" w:hAnsi="Arial" w:cs="Arial"/>
          <w:sz w:val="28"/>
          <w:szCs w:val="28"/>
          <w:lang w:val="en-GB" w:eastAsia="zh-TW"/>
        </w:rPr>
        <w:t>,</w:t>
      </w:r>
      <w:r w:rsidR="004D697E" w:rsidRPr="00D302E7">
        <w:rPr>
          <w:rFonts w:ascii="Arial" w:hAnsi="Arial" w:cs="Arial"/>
          <w:sz w:val="28"/>
          <w:szCs w:val="28"/>
          <w:lang w:val="en-GB" w:eastAsia="zh-TW"/>
        </w:rPr>
        <w:t xml:space="preserve"> the confidentiality of the financial affairs and accounts of individual customers of financial institutions.</w:t>
      </w:r>
    </w:p>
    <w:p w:rsidR="004D697E" w:rsidRPr="00D302E7" w:rsidRDefault="004D697E" w:rsidP="00A23825">
      <w:pPr>
        <w:pStyle w:val="1"/>
        <w:widowControl/>
        <w:numPr>
          <w:ilvl w:val="0"/>
          <w:numId w:val="13"/>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 xml:space="preserve">Nothing in this Agreement shall be construed to require, during the course of any dispute settlement procedure under this Agreement, </w:t>
      </w:r>
      <w:r w:rsidR="00184336" w:rsidRPr="00D302E7">
        <w:rPr>
          <w:rFonts w:ascii="Arial" w:eastAsiaTheme="minorEastAsia" w:hAnsi="Arial" w:cs="Arial"/>
          <w:sz w:val="28"/>
          <w:szCs w:val="28"/>
          <w:lang w:val="en-GB" w:eastAsia="zh-HK"/>
        </w:rPr>
        <w:t>one</w:t>
      </w:r>
      <w:r w:rsidRPr="00D302E7">
        <w:rPr>
          <w:rFonts w:ascii="Arial" w:eastAsiaTheme="minorEastAsia" w:hAnsi="Arial" w:cs="Arial"/>
          <w:sz w:val="28"/>
          <w:szCs w:val="28"/>
          <w:lang w:val="en-GB" w:eastAsia="zh-HK"/>
        </w:rPr>
        <w:t xml:space="preserve"> side to furnish or allow access to information protected under its competition laws, or a competition authority of </w:t>
      </w:r>
      <w:r w:rsidR="00184336" w:rsidRPr="00D302E7">
        <w:rPr>
          <w:rFonts w:ascii="Arial" w:eastAsiaTheme="minorEastAsia" w:hAnsi="Arial" w:cs="Arial"/>
          <w:sz w:val="28"/>
          <w:szCs w:val="28"/>
          <w:lang w:val="en-GB" w:eastAsia="zh-HK"/>
        </w:rPr>
        <w:t>one</w:t>
      </w:r>
      <w:r w:rsidR="00441883"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 xml:space="preserve">side to furnish or allow access to any other information that is </w:t>
      </w:r>
      <w:r w:rsidR="00710B96">
        <w:rPr>
          <w:rFonts w:ascii="Arial" w:eastAsiaTheme="minorEastAsia" w:hAnsi="Arial" w:cs="Arial" w:hint="eastAsia"/>
          <w:sz w:val="28"/>
          <w:szCs w:val="28"/>
          <w:lang w:val="en-GB" w:eastAsia="zh-HK"/>
        </w:rPr>
        <w:t>secret</w:t>
      </w:r>
      <w:r w:rsidR="00710B96"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or otherwise protected from disclosure.</w:t>
      </w:r>
    </w:p>
    <w:p w:rsidR="004D697E" w:rsidRPr="00D302E7" w:rsidRDefault="004D697E" w:rsidP="009738AB">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Any measure adopted by </w:t>
      </w:r>
      <w:r w:rsidR="00184336" w:rsidRPr="00D302E7">
        <w:rPr>
          <w:rFonts w:ascii="Arial" w:eastAsiaTheme="minorEastAsia" w:hAnsi="Arial" w:cs="Arial"/>
          <w:sz w:val="28"/>
          <w:szCs w:val="28"/>
          <w:lang w:val="en-GB" w:eastAsia="zh-TW"/>
        </w:rPr>
        <w:t xml:space="preserve">one </w:t>
      </w:r>
      <w:r w:rsidR="004D697E" w:rsidRPr="00D302E7">
        <w:rPr>
          <w:rFonts w:ascii="Arial" w:eastAsiaTheme="minorEastAsia" w:hAnsi="Arial" w:cs="Arial"/>
          <w:sz w:val="28"/>
          <w:szCs w:val="28"/>
          <w:lang w:val="en-GB" w:eastAsia="zh-TW"/>
        </w:rPr>
        <w:t xml:space="preserve">side in conformity with a decision adopted by the </w:t>
      </w:r>
      <w:r w:rsidR="00710B96">
        <w:rPr>
          <w:rFonts w:ascii="Arial" w:eastAsiaTheme="minorEastAsia" w:hAnsi="Arial" w:cs="Arial" w:hint="eastAsia"/>
          <w:sz w:val="28"/>
          <w:szCs w:val="28"/>
          <w:lang w:val="en-GB" w:eastAsia="zh-TW"/>
        </w:rPr>
        <w:t>WTO</w:t>
      </w:r>
      <w:r w:rsidR="004D697E" w:rsidRPr="00D302E7">
        <w:rPr>
          <w:rFonts w:ascii="Arial" w:eastAsiaTheme="minorEastAsia" w:hAnsi="Arial" w:cs="Arial"/>
          <w:sz w:val="28"/>
          <w:szCs w:val="28"/>
          <w:lang w:val="en-GB" w:eastAsia="zh-TW"/>
        </w:rPr>
        <w:t xml:space="preserve"> pursuant to Article IX:3 of the </w:t>
      </w:r>
      <w:r w:rsidR="004D697E" w:rsidRPr="00D302E7">
        <w:rPr>
          <w:rFonts w:ascii="Arial" w:eastAsiaTheme="minorEastAsia" w:hAnsi="Arial" w:cs="Arial"/>
          <w:i/>
          <w:sz w:val="28"/>
          <w:szCs w:val="28"/>
          <w:lang w:val="en-GB" w:eastAsia="zh-TW"/>
        </w:rPr>
        <w:t>WTO Agreement</w:t>
      </w:r>
      <w:r w:rsidR="004D697E" w:rsidRPr="00D302E7">
        <w:rPr>
          <w:rFonts w:ascii="Arial" w:eastAsiaTheme="minorEastAsia" w:hAnsi="Arial" w:cs="Arial"/>
          <w:sz w:val="28"/>
          <w:szCs w:val="28"/>
          <w:lang w:val="en-GB" w:eastAsia="zh-TW"/>
        </w:rPr>
        <w:t xml:space="preserve"> shall be deemed to be not in breach of this Agreement. An in</w:t>
      </w:r>
      <w:r w:rsidR="00441883" w:rsidRPr="00D302E7">
        <w:rPr>
          <w:rFonts w:ascii="Arial" w:eastAsiaTheme="minorEastAsia" w:hAnsi="Arial" w:cs="Arial"/>
          <w:sz w:val="28"/>
          <w:szCs w:val="28"/>
          <w:lang w:val="en-GB" w:eastAsia="zh-TW"/>
        </w:rPr>
        <w:t xml:space="preserve">vestor may not claim </w:t>
      </w:r>
      <w:r w:rsidR="009738AB" w:rsidRPr="00D302E7">
        <w:rPr>
          <w:rFonts w:ascii="Arial" w:eastAsiaTheme="minorEastAsia" w:hAnsi="Arial" w:cs="Arial"/>
          <w:sz w:val="28"/>
          <w:szCs w:val="28"/>
          <w:lang w:val="en-GB" w:eastAsia="zh-TW"/>
        </w:rPr>
        <w:t xml:space="preserve">under this Agreement </w:t>
      </w:r>
      <w:r w:rsidR="00441883" w:rsidRPr="00D302E7">
        <w:rPr>
          <w:rFonts w:ascii="Arial" w:eastAsiaTheme="minorEastAsia" w:hAnsi="Arial" w:cs="Arial"/>
          <w:sz w:val="28"/>
          <w:szCs w:val="28"/>
          <w:lang w:val="en-GB" w:eastAsia="zh-TW"/>
        </w:rPr>
        <w:t>that such</w:t>
      </w:r>
      <w:r w:rsidR="004D697E" w:rsidRPr="00D302E7">
        <w:rPr>
          <w:rFonts w:ascii="Arial" w:eastAsiaTheme="minorEastAsia" w:hAnsi="Arial" w:cs="Arial"/>
          <w:sz w:val="28"/>
          <w:szCs w:val="28"/>
          <w:lang w:val="en-GB" w:eastAsia="zh-TW"/>
        </w:rPr>
        <w:t xml:space="preserve"> </w:t>
      </w:r>
      <w:r w:rsidR="009738AB" w:rsidRPr="00D302E7">
        <w:rPr>
          <w:rFonts w:ascii="Arial" w:eastAsiaTheme="minorEastAsia" w:hAnsi="Arial" w:cs="Arial"/>
          <w:sz w:val="28"/>
          <w:szCs w:val="28"/>
          <w:lang w:val="en-GB" w:eastAsia="zh-TW"/>
        </w:rPr>
        <w:t xml:space="preserve">a </w:t>
      </w:r>
      <w:r w:rsidR="004D697E" w:rsidRPr="00D302E7">
        <w:rPr>
          <w:rFonts w:ascii="Arial" w:eastAsiaTheme="minorEastAsia" w:hAnsi="Arial" w:cs="Arial"/>
          <w:sz w:val="28"/>
          <w:szCs w:val="28"/>
          <w:lang w:val="en-GB" w:eastAsia="zh-TW"/>
        </w:rPr>
        <w:t>measure is in breach of this Agreement.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5</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41883" w:rsidRPr="00D302E7">
        <w:rPr>
          <w:rFonts w:ascii="Arial" w:eastAsiaTheme="minorEastAsia" w:hAnsi="Arial" w:cs="Arial"/>
          <w:sz w:val="28"/>
          <w:szCs w:val="28"/>
          <w:lang w:val="en-GB" w:eastAsia="zh-TW"/>
        </w:rPr>
        <w:t>T</w:t>
      </w:r>
      <w:r w:rsidR="004D697E" w:rsidRPr="00D302E7">
        <w:rPr>
          <w:rFonts w:ascii="Arial" w:eastAsiaTheme="minorEastAsia" w:hAnsi="Arial" w:cs="Arial"/>
          <w:sz w:val="28"/>
          <w:szCs w:val="28"/>
          <w:lang w:val="en-GB" w:eastAsia="zh-TW"/>
        </w:rPr>
        <w:t xml:space="preserve">his Agreement shall </w:t>
      </w:r>
      <w:r w:rsidR="00441883" w:rsidRPr="00D302E7">
        <w:rPr>
          <w:rFonts w:ascii="Arial" w:eastAsiaTheme="minorEastAsia" w:hAnsi="Arial" w:cs="Arial"/>
          <w:sz w:val="28"/>
          <w:szCs w:val="28"/>
          <w:lang w:val="en-GB" w:eastAsia="zh-TW"/>
        </w:rPr>
        <w:t xml:space="preserve">not </w:t>
      </w:r>
      <w:r w:rsidR="004D697E" w:rsidRPr="00D302E7">
        <w:rPr>
          <w:rFonts w:ascii="Arial" w:eastAsiaTheme="minorEastAsia" w:hAnsi="Arial" w:cs="Arial"/>
          <w:sz w:val="28"/>
          <w:szCs w:val="28"/>
          <w:lang w:val="en-GB" w:eastAsia="zh-TW"/>
        </w:rPr>
        <w:t xml:space="preserve">be construed to require </w:t>
      </w:r>
      <w:r w:rsidR="00D56A63"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to furnish or allow access to information</w:t>
      </w:r>
      <w:r w:rsidR="00286CB2">
        <w:rPr>
          <w:rFonts w:ascii="Arial" w:eastAsiaTheme="minorEastAsia" w:hAnsi="Arial" w:cs="Arial" w:hint="eastAsia"/>
          <w:sz w:val="28"/>
          <w:szCs w:val="28"/>
          <w:lang w:val="en-GB" w:eastAsia="zh-TW"/>
        </w:rPr>
        <w:t>, if that side determines that</w:t>
      </w:r>
      <w:r w:rsidR="00A71115" w:rsidRPr="00D302E7">
        <w:rPr>
          <w:rFonts w:ascii="Arial" w:eastAsiaTheme="minorEastAsia" w:hAnsi="Arial" w:cs="Arial"/>
          <w:sz w:val="28"/>
          <w:szCs w:val="28"/>
          <w:lang w:val="en-GB" w:eastAsia="zh-TW"/>
        </w:rPr>
        <w:t xml:space="preserve"> the disclosure of </w:t>
      </w:r>
      <w:r w:rsidR="00286CB2">
        <w:rPr>
          <w:rFonts w:ascii="Arial" w:eastAsiaTheme="minorEastAsia" w:hAnsi="Arial" w:cs="Arial" w:hint="eastAsia"/>
          <w:sz w:val="28"/>
          <w:szCs w:val="28"/>
          <w:lang w:val="en-GB" w:eastAsia="zh-TW"/>
        </w:rPr>
        <w:t>such information</w:t>
      </w:r>
      <w:r w:rsidR="004D697E" w:rsidRPr="00D302E7">
        <w:rPr>
          <w:rFonts w:ascii="Arial" w:eastAsiaTheme="minorEastAsia" w:hAnsi="Arial" w:cs="Arial"/>
          <w:sz w:val="28"/>
          <w:szCs w:val="28"/>
          <w:lang w:val="en-GB" w:eastAsia="zh-TW"/>
        </w:rPr>
        <w:t xml:space="preserve"> </w:t>
      </w:r>
      <w:r w:rsidR="009738AB" w:rsidRPr="00D302E7">
        <w:rPr>
          <w:rFonts w:ascii="Arial" w:eastAsiaTheme="minorEastAsia" w:hAnsi="Arial" w:cs="Arial"/>
          <w:sz w:val="28"/>
          <w:szCs w:val="28"/>
          <w:lang w:val="en-GB" w:eastAsia="zh-TW"/>
        </w:rPr>
        <w:t>may</w:t>
      </w:r>
      <w:r w:rsidR="004D697E" w:rsidRPr="00D302E7">
        <w:rPr>
          <w:rFonts w:ascii="Arial" w:eastAsiaTheme="minorEastAsia" w:hAnsi="Arial" w:cs="Arial"/>
          <w:sz w:val="28"/>
          <w:szCs w:val="28"/>
          <w:lang w:val="en-GB" w:eastAsia="zh-TW"/>
        </w:rPr>
        <w:t xml:space="preserve"> be contrary to its essential security interests, or to prevent </w:t>
      </w:r>
      <w:r w:rsidR="00D56A63" w:rsidRPr="00D302E7">
        <w:rPr>
          <w:rFonts w:ascii="Arial" w:eastAsiaTheme="minorEastAsia" w:hAnsi="Arial" w:cs="Arial"/>
          <w:sz w:val="28"/>
          <w:szCs w:val="28"/>
          <w:lang w:val="en-GB" w:eastAsia="zh-TW"/>
        </w:rPr>
        <w:t>one</w:t>
      </w:r>
      <w:r w:rsidR="004D697E" w:rsidRPr="00D302E7">
        <w:rPr>
          <w:rFonts w:ascii="Arial" w:eastAsiaTheme="minorEastAsia" w:hAnsi="Arial" w:cs="Arial"/>
          <w:sz w:val="28"/>
          <w:szCs w:val="28"/>
          <w:lang w:val="en-GB" w:eastAsia="zh-TW"/>
        </w:rPr>
        <w:t xml:space="preserve"> side from taking any measures that it considers necessary </w:t>
      </w:r>
      <w:r w:rsidR="00286CB2">
        <w:rPr>
          <w:rFonts w:ascii="Arial" w:eastAsiaTheme="minorEastAsia" w:hAnsi="Arial" w:cs="Arial" w:hint="eastAsia"/>
          <w:sz w:val="28"/>
          <w:szCs w:val="28"/>
          <w:lang w:val="en-GB" w:eastAsia="zh-TW"/>
        </w:rPr>
        <w:t>to</w:t>
      </w:r>
      <w:r w:rsidR="004D697E" w:rsidRPr="00D302E7">
        <w:rPr>
          <w:rFonts w:ascii="Arial" w:eastAsiaTheme="minorEastAsia" w:hAnsi="Arial" w:cs="Arial"/>
          <w:sz w:val="28"/>
          <w:szCs w:val="28"/>
          <w:lang w:val="en-GB" w:eastAsia="zh-TW"/>
        </w:rPr>
        <w:t xml:space="preserve"> protect its essential security interests.</w:t>
      </w:r>
    </w:p>
    <w:p w:rsidR="00DB5E29" w:rsidRPr="00D302E7" w:rsidRDefault="00DB5E29" w:rsidP="00A23825">
      <w:pPr>
        <w:pStyle w:val="1"/>
        <w:widowControl/>
        <w:snapToGrid w:val="0"/>
        <w:spacing w:line="360" w:lineRule="auto"/>
        <w:jc w:val="both"/>
        <w:rPr>
          <w:rFonts w:ascii="Arial" w:eastAsiaTheme="minorEastAsia" w:hAnsi="Arial" w:cs="Arial"/>
          <w:sz w:val="28"/>
          <w:szCs w:val="28"/>
          <w:lang w:val="en-GB" w:eastAsia="zh-TW"/>
        </w:rPr>
      </w:pPr>
    </w:p>
    <w:p w:rsidR="00DB5E29" w:rsidRPr="00D302E7" w:rsidRDefault="00DB5E29" w:rsidP="00A23825">
      <w:pPr>
        <w:pStyle w:val="1"/>
        <w:widowControl/>
        <w:snapToGrid w:val="0"/>
        <w:spacing w:line="360" w:lineRule="auto"/>
        <w:jc w:val="both"/>
        <w:rPr>
          <w:rFonts w:ascii="Arial" w:eastAsiaTheme="minorEastAsia" w:hAnsi="Arial" w:cs="Arial"/>
          <w:color w:val="FF0000"/>
          <w:sz w:val="28"/>
          <w:szCs w:val="28"/>
          <w:lang w:val="en-GB" w:eastAsia="zh-TW"/>
        </w:rPr>
      </w:pPr>
      <w:r w:rsidRPr="00D302E7">
        <w:rPr>
          <w:rFonts w:ascii="Arial" w:eastAsiaTheme="minorEastAsia" w:hAnsi="Arial" w:cs="Arial"/>
          <w:color w:val="auto"/>
          <w:sz w:val="28"/>
          <w:szCs w:val="28"/>
          <w:lang w:val="en-GB" w:eastAsia="zh-TW"/>
        </w:rPr>
        <w:t>6</w:t>
      </w:r>
      <w:r w:rsidR="00133955" w:rsidRPr="00D302E7">
        <w:rPr>
          <w:rFonts w:ascii="Arial" w:eastAsiaTheme="minorEastAsia" w:hAnsi="Arial" w:cs="Arial"/>
          <w:color w:val="auto"/>
          <w:sz w:val="28"/>
          <w:szCs w:val="28"/>
          <w:lang w:val="en-GB" w:eastAsia="zh-TW"/>
        </w:rPr>
        <w:t>.</w:t>
      </w:r>
      <w:r w:rsidR="00133955" w:rsidRPr="00D302E7">
        <w:rPr>
          <w:rFonts w:ascii="Arial" w:eastAsiaTheme="minorEastAsia" w:hAnsi="Arial" w:cs="Arial"/>
          <w:color w:val="auto"/>
          <w:sz w:val="28"/>
          <w:szCs w:val="28"/>
          <w:lang w:val="en-GB" w:eastAsia="zh-TW"/>
        </w:rPr>
        <w:tab/>
      </w:r>
      <w:r w:rsidR="00810BE5" w:rsidRPr="00D302E7">
        <w:rPr>
          <w:rFonts w:ascii="Arial" w:eastAsiaTheme="minorEastAsia" w:hAnsi="Arial" w:cs="Arial"/>
          <w:color w:val="auto"/>
          <w:sz w:val="28"/>
          <w:szCs w:val="28"/>
          <w:lang w:val="en-GB" w:eastAsia="zh-TW"/>
        </w:rPr>
        <w:t>One</w:t>
      </w:r>
      <w:r w:rsidRPr="00D302E7">
        <w:rPr>
          <w:rFonts w:ascii="Arial" w:eastAsiaTheme="minorEastAsia" w:hAnsi="Arial" w:cs="Arial"/>
          <w:color w:val="auto"/>
          <w:sz w:val="28"/>
          <w:szCs w:val="28"/>
          <w:lang w:val="en-GB" w:eastAsia="zh-TW"/>
        </w:rPr>
        <w:t xml:space="preserve"> side reserves the right to establish or maintain any restrictive measures relating to investors and covered investment</w:t>
      </w:r>
      <w:r w:rsidR="00286CB2">
        <w:rPr>
          <w:rFonts w:ascii="Arial" w:eastAsiaTheme="minorEastAsia" w:hAnsi="Arial" w:cs="Arial" w:hint="eastAsia"/>
          <w:color w:val="auto"/>
          <w:sz w:val="28"/>
          <w:szCs w:val="28"/>
          <w:lang w:val="en-GB" w:eastAsia="zh-TW"/>
        </w:rPr>
        <w:t>s</w:t>
      </w:r>
      <w:r w:rsidRPr="00D302E7">
        <w:rPr>
          <w:rFonts w:ascii="Arial" w:eastAsiaTheme="minorEastAsia" w:hAnsi="Arial" w:cs="Arial"/>
          <w:color w:val="auto"/>
          <w:sz w:val="28"/>
          <w:szCs w:val="28"/>
          <w:lang w:val="en-GB" w:eastAsia="zh-TW"/>
        </w:rPr>
        <w:t xml:space="preserve"> of the other side in the event that the implementation of this </w:t>
      </w:r>
      <w:r w:rsidRPr="00D302E7">
        <w:rPr>
          <w:rFonts w:ascii="Arial" w:eastAsiaTheme="minorEastAsia" w:hAnsi="Arial" w:cs="Arial"/>
          <w:color w:val="auto"/>
          <w:sz w:val="28"/>
          <w:szCs w:val="28"/>
          <w:lang w:val="en-GB" w:eastAsia="zh-TW"/>
        </w:rPr>
        <w:lastRenderedPageBreak/>
        <w:t xml:space="preserve">Agreement causes </w:t>
      </w:r>
      <w:r w:rsidR="00286CB2">
        <w:rPr>
          <w:rFonts w:ascii="Arial" w:eastAsiaTheme="minorEastAsia" w:hAnsi="Arial" w:cs="Arial"/>
          <w:color w:val="auto"/>
          <w:sz w:val="28"/>
          <w:szCs w:val="28"/>
          <w:lang w:val="en-GB" w:eastAsia="zh-TW"/>
        </w:rPr>
        <w:t>substantial</w:t>
      </w:r>
      <w:r w:rsidR="00286CB2"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 xml:space="preserve">impact </w:t>
      </w:r>
      <w:r w:rsidR="00286CB2">
        <w:rPr>
          <w:rFonts w:ascii="Arial" w:eastAsiaTheme="minorEastAsia" w:hAnsi="Arial" w:cs="Arial" w:hint="eastAsia"/>
          <w:color w:val="auto"/>
          <w:sz w:val="28"/>
          <w:szCs w:val="28"/>
          <w:lang w:val="en-GB" w:eastAsia="zh-TW"/>
        </w:rPr>
        <w:t>on</w:t>
      </w:r>
      <w:r w:rsidR="00286CB2" w:rsidRPr="00D302E7">
        <w:rPr>
          <w:rFonts w:ascii="Arial" w:eastAsiaTheme="minorEastAsia" w:hAnsi="Arial" w:cs="Arial"/>
          <w:color w:val="auto"/>
          <w:sz w:val="28"/>
          <w:szCs w:val="28"/>
          <w:lang w:val="en-GB" w:eastAsia="zh-TW"/>
        </w:rPr>
        <w:t xml:space="preserve"> </w:t>
      </w:r>
      <w:r w:rsidRPr="00D302E7">
        <w:rPr>
          <w:rFonts w:ascii="Arial" w:eastAsiaTheme="minorEastAsia" w:hAnsi="Arial" w:cs="Arial"/>
          <w:color w:val="auto"/>
          <w:sz w:val="28"/>
          <w:szCs w:val="28"/>
          <w:lang w:val="en-GB" w:eastAsia="zh-TW"/>
        </w:rPr>
        <w:t xml:space="preserve">its </w:t>
      </w:r>
      <w:r w:rsidR="009738AB" w:rsidRPr="00D302E7">
        <w:rPr>
          <w:rFonts w:ascii="Arial" w:eastAsiaTheme="minorEastAsia" w:hAnsi="Arial" w:cs="Arial"/>
          <w:color w:val="auto"/>
          <w:sz w:val="28"/>
          <w:szCs w:val="28"/>
          <w:lang w:val="en-GB" w:eastAsia="zh-TW"/>
        </w:rPr>
        <w:t>sector</w:t>
      </w:r>
      <w:r w:rsidRPr="00D302E7">
        <w:rPr>
          <w:rFonts w:ascii="Arial" w:eastAsiaTheme="minorEastAsia" w:hAnsi="Arial" w:cs="Arial"/>
          <w:color w:val="auto"/>
          <w:sz w:val="28"/>
          <w:szCs w:val="28"/>
          <w:lang w:val="en-GB" w:eastAsia="zh-TW"/>
        </w:rPr>
        <w:t>s or public interests.</w:t>
      </w:r>
    </w:p>
    <w:p w:rsidR="004D697E" w:rsidRPr="00D302E7" w:rsidRDefault="004D697E" w:rsidP="00A23825">
      <w:pPr>
        <w:spacing w:line="360" w:lineRule="auto"/>
        <w:jc w:val="center"/>
        <w:rPr>
          <w:rFonts w:ascii="Arial" w:hAnsi="Arial" w:cs="Arial"/>
          <w:b/>
          <w:i/>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23</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Financial Prudenc</w:t>
      </w:r>
      <w:r w:rsidR="00D56A63" w:rsidRPr="00D302E7">
        <w:rPr>
          <w:rFonts w:ascii="Arial" w:hAnsi="Arial" w:cs="Arial"/>
          <w:i/>
          <w:sz w:val="28"/>
          <w:szCs w:val="28"/>
          <w:lang w:val="en-GB" w:eastAsia="zh-TW"/>
        </w:rPr>
        <w:t>e</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Notwithstanding any other provisions of this Agreement, one side shall not be prevented from </w:t>
      </w:r>
      <w:r w:rsidR="00B31378" w:rsidRPr="00D302E7">
        <w:rPr>
          <w:rFonts w:ascii="Arial" w:eastAsiaTheme="minorEastAsia" w:hAnsi="Arial" w:cs="Arial"/>
          <w:sz w:val="28"/>
          <w:szCs w:val="28"/>
          <w:lang w:val="en-GB" w:eastAsia="zh-TW"/>
        </w:rPr>
        <w:t>adopt</w:t>
      </w:r>
      <w:r w:rsidR="004D697E" w:rsidRPr="00D302E7">
        <w:rPr>
          <w:rFonts w:ascii="Arial" w:eastAsiaTheme="minorEastAsia" w:hAnsi="Arial" w:cs="Arial"/>
          <w:sz w:val="28"/>
          <w:szCs w:val="28"/>
          <w:lang w:val="en-GB" w:eastAsia="zh-TW"/>
        </w:rPr>
        <w:t>ing or maintaining measures relating to financial services for prudential reasons</w:t>
      </w:r>
      <w:r w:rsidR="00F42347" w:rsidRPr="00D302E7">
        <w:rPr>
          <w:rFonts w:ascii="Arial" w:eastAsiaTheme="minorEastAsia" w:hAnsi="Arial" w:cs="Arial"/>
          <w:sz w:val="28"/>
          <w:szCs w:val="28"/>
          <w:lang w:val="en-GB" w:eastAsia="zh-TW"/>
        </w:rPr>
        <w:t>.  These prudential reasons</w:t>
      </w:r>
      <w:r w:rsidR="00EA5D99" w:rsidRPr="00EA5D99">
        <w:rPr>
          <w:rStyle w:val="a7"/>
          <w:rFonts w:ascii="Cambria Math" w:eastAsiaTheme="minorEastAsia" w:hAnsi="Cambria Math" w:cs="Cambria Math"/>
          <w:sz w:val="24"/>
          <w:szCs w:val="24"/>
          <w:lang w:val="en-GB" w:eastAsia="zh-TW"/>
        </w:rPr>
        <w:footnoteReference w:customMarkFollows="1" w:id="11"/>
        <w:t>⑪</w:t>
      </w:r>
      <w:r w:rsidR="00B31378" w:rsidRPr="00D302E7">
        <w:rPr>
          <w:rFonts w:ascii="Arial" w:eastAsiaTheme="minorEastAsia" w:hAnsi="Arial" w:cs="Arial"/>
          <w:sz w:val="28"/>
          <w:szCs w:val="28"/>
          <w:lang w:val="en-GB" w:eastAsia="zh-TW"/>
        </w:rPr>
        <w:t xml:space="preserve"> includ</w:t>
      </w:r>
      <w:r w:rsidR="00F42347" w:rsidRPr="00D302E7">
        <w:rPr>
          <w:rFonts w:ascii="Arial" w:eastAsiaTheme="minorEastAsia" w:hAnsi="Arial" w:cs="Arial"/>
          <w:sz w:val="28"/>
          <w:szCs w:val="28"/>
          <w:lang w:val="en-GB" w:eastAsia="zh-TW"/>
        </w:rPr>
        <w:t>e</w:t>
      </w:r>
      <w:r w:rsidR="00B31378" w:rsidRPr="00D302E7">
        <w:rPr>
          <w:rFonts w:ascii="Arial" w:eastAsiaTheme="minorEastAsia" w:hAnsi="Arial" w:cs="Arial"/>
          <w:sz w:val="28"/>
          <w:szCs w:val="28"/>
          <w:lang w:val="en-GB" w:eastAsia="zh-TW"/>
        </w:rPr>
        <w:t xml:space="preserve"> the protection of investors, depositors, policy holders, or persons to whom a fiduciary duty is owed by a financial services supplier, or to ensure the integrity and stability of the financial system</w:t>
      </w:r>
      <w:r w:rsidR="004D697E" w:rsidRPr="00D302E7">
        <w:rPr>
          <w:rFonts w:ascii="Arial" w:eastAsiaTheme="minorEastAsia" w:hAnsi="Arial" w:cs="Arial"/>
          <w:sz w:val="28"/>
          <w:szCs w:val="28"/>
          <w:lang w:val="en-GB" w:eastAsia="zh-TW"/>
        </w:rPr>
        <w:t>.</w:t>
      </w:r>
      <w:r w:rsidR="00EA5D99" w:rsidRPr="00EA5D99">
        <w:rPr>
          <w:rStyle w:val="a7"/>
          <w:rFonts w:ascii="Cambria Math" w:eastAsiaTheme="minorEastAsia" w:hAnsi="Cambria Math" w:cs="Cambria Math"/>
          <w:sz w:val="24"/>
          <w:szCs w:val="24"/>
          <w:lang w:val="en-GB" w:eastAsia="zh-TW"/>
        </w:rPr>
        <w:footnoteReference w:customMarkFollows="1" w:id="12"/>
        <w:t>⑫</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B31378" w:rsidRPr="00D302E7">
        <w:rPr>
          <w:rFonts w:ascii="Arial" w:eastAsiaTheme="minorEastAsia" w:hAnsi="Arial" w:cs="Arial"/>
          <w:sz w:val="28"/>
          <w:szCs w:val="28"/>
          <w:lang w:val="en-GB" w:eastAsia="zh-TW"/>
        </w:rPr>
        <w:t>Nothing in this Agreement applies to non-discriminatory measures of general application in pursuit of monetary or related credit policies or exchange rate policies</w:t>
      </w:r>
      <w:r w:rsidR="004D697E" w:rsidRPr="00D302E7">
        <w:rPr>
          <w:rFonts w:ascii="Arial" w:eastAsiaTheme="minorEastAsia" w:hAnsi="Arial" w:cs="Arial"/>
          <w:sz w:val="28"/>
          <w:szCs w:val="28"/>
          <w:lang w:val="en-GB" w:eastAsia="zh-TW"/>
        </w:rPr>
        <w:t>.</w:t>
      </w:r>
      <w:r w:rsidR="00EA5D99" w:rsidRPr="00EA5D99">
        <w:rPr>
          <w:rStyle w:val="a7"/>
          <w:rFonts w:ascii="Cambria Math" w:eastAsiaTheme="minorEastAsia" w:hAnsi="Cambria Math" w:cs="Cambria Math"/>
          <w:sz w:val="24"/>
          <w:szCs w:val="24"/>
          <w:lang w:val="en-GB" w:eastAsia="zh-TW"/>
        </w:rPr>
        <w:footnoteReference w:customMarkFollows="1" w:id="13"/>
        <w:t>⑬</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The term “financial service” shall bear the same meaning of financial service as defined in paragraph</w:t>
      </w:r>
      <w:r w:rsidR="004117FA"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 xml:space="preserve">5(a) of the </w:t>
      </w:r>
      <w:r w:rsidR="004D697E" w:rsidRPr="00D302E7">
        <w:rPr>
          <w:rFonts w:ascii="Arial" w:eastAsiaTheme="minorEastAsia" w:hAnsi="Arial" w:cs="Arial"/>
          <w:i/>
          <w:sz w:val="28"/>
          <w:szCs w:val="28"/>
          <w:lang w:val="en-GB" w:eastAsia="zh-TW"/>
        </w:rPr>
        <w:t>Annex on Financial Services</w:t>
      </w:r>
      <w:r w:rsidR="004D697E" w:rsidRPr="00D302E7">
        <w:rPr>
          <w:rFonts w:ascii="Arial" w:eastAsiaTheme="minorEastAsia" w:hAnsi="Arial" w:cs="Arial"/>
          <w:sz w:val="28"/>
          <w:szCs w:val="28"/>
          <w:lang w:val="en-GB" w:eastAsia="zh-TW"/>
        </w:rPr>
        <w:t xml:space="preserve"> to the</w:t>
      </w:r>
      <w:r w:rsidR="004D697E" w:rsidRPr="00D302E7">
        <w:rPr>
          <w:rFonts w:ascii="Arial" w:eastAsiaTheme="minorEastAsia" w:hAnsi="Arial" w:cs="Arial"/>
          <w:i/>
          <w:sz w:val="28"/>
          <w:szCs w:val="28"/>
          <w:lang w:val="en-GB" w:eastAsia="zh-TW"/>
        </w:rPr>
        <w:t xml:space="preserve"> WTO General Agreement on Trade in </w:t>
      </w:r>
      <w:r w:rsidR="004D697E" w:rsidRPr="00D302E7">
        <w:rPr>
          <w:rFonts w:ascii="Arial" w:eastAsiaTheme="minorEastAsia" w:hAnsi="Arial" w:cs="Arial"/>
          <w:i/>
          <w:sz w:val="28"/>
          <w:szCs w:val="28"/>
          <w:lang w:val="en-GB" w:eastAsia="zh-TW"/>
        </w:rPr>
        <w:lastRenderedPageBreak/>
        <w:t>Services</w:t>
      </w:r>
      <w:r w:rsidR="004D697E" w:rsidRPr="00D302E7">
        <w:rPr>
          <w:rFonts w:ascii="Arial" w:eastAsiaTheme="minorEastAsia" w:hAnsi="Arial" w:cs="Arial"/>
          <w:sz w:val="28"/>
          <w:szCs w:val="28"/>
          <w:lang w:val="en-GB" w:eastAsia="zh-TW"/>
        </w:rPr>
        <w:t xml:space="preserve"> and the term “financial service supplier” contained in that paragraph also includes public entity as defined in paragraph</w:t>
      </w:r>
      <w:r w:rsidR="004117FA" w:rsidRPr="00D302E7">
        <w:rPr>
          <w:rFonts w:ascii="Arial" w:eastAsiaTheme="minorEastAsia" w:hAnsi="Arial" w:cs="Arial"/>
          <w:sz w:val="28"/>
          <w:szCs w:val="28"/>
          <w:lang w:val="en-GB" w:eastAsia="zh-TW"/>
        </w:rPr>
        <w:t> </w:t>
      </w:r>
      <w:r w:rsidR="004D697E" w:rsidRPr="00D302E7">
        <w:rPr>
          <w:rFonts w:ascii="Arial" w:eastAsiaTheme="minorEastAsia" w:hAnsi="Arial" w:cs="Arial"/>
          <w:sz w:val="28"/>
          <w:szCs w:val="28"/>
          <w:lang w:val="en-GB" w:eastAsia="zh-TW"/>
        </w:rPr>
        <w:t xml:space="preserve">5(c) of the </w:t>
      </w:r>
      <w:r w:rsidR="004D697E" w:rsidRPr="00D302E7">
        <w:rPr>
          <w:rFonts w:ascii="Arial" w:eastAsiaTheme="minorEastAsia" w:hAnsi="Arial" w:cs="Arial"/>
          <w:i/>
          <w:sz w:val="28"/>
          <w:szCs w:val="28"/>
          <w:lang w:val="en-GB" w:eastAsia="zh-TW"/>
        </w:rPr>
        <w:t>Annex on Financial Services</w:t>
      </w:r>
      <w:r w:rsidR="004D697E" w:rsidRPr="00D302E7">
        <w:rPr>
          <w:rFonts w:ascii="Arial" w:eastAsiaTheme="minorEastAsia" w:hAnsi="Arial" w:cs="Arial"/>
          <w:sz w:val="28"/>
          <w:szCs w:val="28"/>
          <w:lang w:val="en-GB" w:eastAsia="zh-TW"/>
        </w:rPr>
        <w:t>.</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A74A41" w:rsidRPr="00D302E7" w:rsidRDefault="000C3B9A"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For greater certainty, this Agreement shall not be construed as preventing one side from adopting measures that are applicable to a financial institution, or from enforcing measures in a financial institution, relating to the investors or covered </w:t>
      </w:r>
      <w:r w:rsidR="009B04BA" w:rsidRPr="00D302E7">
        <w:rPr>
          <w:rFonts w:ascii="Arial" w:eastAsiaTheme="minorEastAsia" w:hAnsi="Arial" w:cs="Arial"/>
          <w:sz w:val="28"/>
          <w:szCs w:val="28"/>
          <w:lang w:val="en-GB" w:eastAsia="zh-TW"/>
        </w:rPr>
        <w:t>investment</w:t>
      </w:r>
      <w:r w:rsidR="004668CB" w:rsidRPr="00D302E7">
        <w:rPr>
          <w:rFonts w:ascii="Arial" w:eastAsiaTheme="minorEastAsia" w:hAnsi="Arial" w:cs="Arial"/>
          <w:sz w:val="28"/>
          <w:szCs w:val="28"/>
          <w:lang w:val="en-GB" w:eastAsia="zh-TW"/>
        </w:rPr>
        <w:t>s</w:t>
      </w:r>
      <w:r w:rsidR="004D697E" w:rsidRPr="00D302E7">
        <w:rPr>
          <w:rFonts w:ascii="Arial" w:eastAsiaTheme="minorEastAsia" w:hAnsi="Arial" w:cs="Arial"/>
          <w:sz w:val="28"/>
          <w:szCs w:val="28"/>
          <w:lang w:val="en-GB" w:eastAsia="zh-TW"/>
        </w:rPr>
        <w:t xml:space="preserve"> </w:t>
      </w:r>
      <w:r w:rsidR="004668CB" w:rsidRPr="00D302E7">
        <w:rPr>
          <w:rFonts w:ascii="Arial" w:eastAsiaTheme="minorEastAsia" w:hAnsi="Arial" w:cs="Arial"/>
          <w:sz w:val="28"/>
          <w:szCs w:val="28"/>
          <w:lang w:val="en-GB" w:eastAsia="zh-TW"/>
        </w:rPr>
        <w:t xml:space="preserve">of the other side </w:t>
      </w:r>
      <w:r w:rsidR="004D697E" w:rsidRPr="00D302E7">
        <w:rPr>
          <w:rFonts w:ascii="Arial" w:eastAsiaTheme="minorEastAsia" w:hAnsi="Arial" w:cs="Arial"/>
          <w:sz w:val="28"/>
          <w:szCs w:val="28"/>
          <w:lang w:val="en-GB" w:eastAsia="zh-TW"/>
        </w:rPr>
        <w:t xml:space="preserve">necessary to ensure compliance with laws that are </w:t>
      </w:r>
      <w:r w:rsidR="009B04BA" w:rsidRPr="00D302E7">
        <w:rPr>
          <w:rFonts w:ascii="Arial" w:eastAsiaTheme="minorEastAsia" w:hAnsi="Arial" w:cs="Arial"/>
          <w:sz w:val="28"/>
          <w:szCs w:val="28"/>
          <w:lang w:val="en-GB" w:eastAsia="zh-TW"/>
        </w:rPr>
        <w:t>not in</w:t>
      </w:r>
      <w:r w:rsidR="004D697E" w:rsidRPr="00D302E7">
        <w:rPr>
          <w:rFonts w:ascii="Arial" w:eastAsiaTheme="minorEastAsia" w:hAnsi="Arial" w:cs="Arial"/>
          <w:sz w:val="28"/>
          <w:szCs w:val="28"/>
          <w:lang w:val="en-GB" w:eastAsia="zh-TW"/>
        </w:rPr>
        <w:t xml:space="preserve">consistent with the provisions of this Agreement, including measures relating to the prevention of false and fraudulent practices or measures to deal with the effects of default on financial services contracts, provided that the manner in which such measures are applied would not constitute a means of arbitrary or unjustifiable discrimination to countries </w:t>
      </w:r>
      <w:r w:rsidR="000132A9" w:rsidRPr="00D302E7">
        <w:rPr>
          <w:rFonts w:ascii="Arial" w:eastAsiaTheme="minorEastAsia" w:hAnsi="Arial" w:cs="Arial"/>
          <w:sz w:val="28"/>
          <w:szCs w:val="28"/>
          <w:lang w:val="en-GB" w:eastAsia="zh-TW"/>
        </w:rPr>
        <w:t>(</w:t>
      </w:r>
      <w:r w:rsidR="004D697E" w:rsidRPr="00D302E7">
        <w:rPr>
          <w:rFonts w:ascii="Arial" w:eastAsiaTheme="minorEastAsia" w:hAnsi="Arial" w:cs="Arial"/>
          <w:sz w:val="28"/>
          <w:szCs w:val="28"/>
          <w:lang w:val="en-GB" w:eastAsia="zh-TW"/>
        </w:rPr>
        <w:t>or regions</w:t>
      </w:r>
      <w:r w:rsidR="000132A9" w:rsidRPr="00D302E7">
        <w:rPr>
          <w:rFonts w:ascii="Arial" w:eastAsiaTheme="minorEastAsia" w:hAnsi="Arial" w:cs="Arial"/>
          <w:sz w:val="28"/>
          <w:szCs w:val="28"/>
          <w:lang w:val="en-GB" w:eastAsia="zh-TW"/>
        </w:rPr>
        <w:t>)</w:t>
      </w:r>
      <w:r w:rsidR="004D697E" w:rsidRPr="00D302E7">
        <w:rPr>
          <w:rFonts w:ascii="Arial" w:eastAsiaTheme="minorEastAsia" w:hAnsi="Arial" w:cs="Arial"/>
          <w:sz w:val="28"/>
          <w:szCs w:val="28"/>
          <w:lang w:val="en-GB" w:eastAsia="zh-TW"/>
        </w:rPr>
        <w:t xml:space="preserve"> where like conditions prevail or a disguised restriction on the investment of the financial institution.</w:t>
      </w:r>
    </w:p>
    <w:p w:rsidR="0006227D" w:rsidRPr="00D302E7" w:rsidRDefault="0006227D" w:rsidP="00A23825">
      <w:pPr>
        <w:spacing w:line="360" w:lineRule="auto"/>
        <w:jc w:val="center"/>
        <w:rPr>
          <w:rFonts w:ascii="Arial" w:hAnsi="Arial" w:cs="Arial"/>
          <w:b/>
          <w:i/>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24</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Taxation</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Except as provided in this Article</w:t>
      </w:r>
      <w:r w:rsidR="00286CB2">
        <w:rPr>
          <w:rFonts w:ascii="Arial" w:eastAsiaTheme="minorEastAsia" w:hAnsi="Arial" w:cs="Arial" w:hint="eastAsia"/>
          <w:sz w:val="28"/>
          <w:szCs w:val="28"/>
          <w:lang w:val="en-GB" w:eastAsia="zh-TW"/>
        </w:rPr>
        <w:t>,</w:t>
      </w:r>
      <w:r w:rsidR="004D697E" w:rsidRPr="00D302E7">
        <w:rPr>
          <w:rFonts w:ascii="Arial" w:eastAsiaTheme="minorEastAsia" w:hAnsi="Arial" w:cs="Arial"/>
          <w:sz w:val="28"/>
          <w:szCs w:val="28"/>
          <w:lang w:val="en-GB" w:eastAsia="zh-TW"/>
        </w:rPr>
        <w:t xml:space="preserve"> nothing in this Agreement shall apply to taxation measures.</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Nothing in this Agreement shall affect the rights and obligations of one side under any tax</w:t>
      </w:r>
      <w:r w:rsidR="00286CB2">
        <w:rPr>
          <w:rFonts w:ascii="Arial" w:eastAsiaTheme="minorEastAsia" w:hAnsi="Arial" w:cs="Arial" w:hint="eastAsia"/>
          <w:sz w:val="28"/>
          <w:szCs w:val="28"/>
          <w:lang w:val="en-GB" w:eastAsia="zh-TW"/>
        </w:rPr>
        <w:t>ation</w:t>
      </w:r>
      <w:r w:rsidR="004D697E" w:rsidRPr="00D302E7">
        <w:rPr>
          <w:rFonts w:ascii="Arial" w:eastAsiaTheme="minorEastAsia" w:hAnsi="Arial" w:cs="Arial"/>
          <w:sz w:val="28"/>
          <w:szCs w:val="28"/>
          <w:lang w:val="en-GB" w:eastAsia="zh-TW"/>
        </w:rPr>
        <w:t xml:space="preserve"> </w:t>
      </w:r>
      <w:r w:rsidR="004668CB" w:rsidRPr="00D302E7">
        <w:rPr>
          <w:rFonts w:ascii="Arial" w:eastAsiaTheme="minorEastAsia" w:hAnsi="Arial" w:cs="Arial"/>
          <w:sz w:val="28"/>
          <w:szCs w:val="28"/>
          <w:lang w:val="en-GB" w:eastAsia="zh-TW"/>
        </w:rPr>
        <w:t>agreement</w:t>
      </w:r>
      <w:r w:rsidR="004D697E" w:rsidRPr="00D302E7">
        <w:rPr>
          <w:rFonts w:ascii="Arial" w:eastAsiaTheme="minorEastAsia" w:hAnsi="Arial" w:cs="Arial"/>
          <w:sz w:val="28"/>
          <w:szCs w:val="28"/>
          <w:lang w:val="en-GB" w:eastAsia="zh-TW"/>
        </w:rPr>
        <w:t xml:space="preserve">.  In the event of any inconsistency between the provisions of this Agreement and </w:t>
      </w:r>
      <w:r w:rsidR="004D697E" w:rsidRPr="00D302E7">
        <w:rPr>
          <w:rFonts w:ascii="Arial" w:eastAsiaTheme="minorEastAsia" w:hAnsi="Arial" w:cs="Arial"/>
          <w:sz w:val="28"/>
          <w:szCs w:val="28"/>
          <w:lang w:val="en-GB" w:eastAsia="zh-TW"/>
        </w:rPr>
        <w:lastRenderedPageBreak/>
        <w:t xml:space="preserve">any such </w:t>
      </w:r>
      <w:r w:rsidR="004668CB" w:rsidRPr="00D302E7">
        <w:rPr>
          <w:rFonts w:ascii="Arial" w:eastAsiaTheme="minorEastAsia" w:hAnsi="Arial" w:cs="Arial"/>
          <w:sz w:val="28"/>
          <w:szCs w:val="28"/>
          <w:lang w:val="en-GB" w:eastAsia="zh-TW"/>
        </w:rPr>
        <w:t>agreement</w:t>
      </w:r>
      <w:r w:rsidR="004D697E" w:rsidRPr="00D302E7">
        <w:rPr>
          <w:rFonts w:ascii="Arial" w:eastAsiaTheme="minorEastAsia" w:hAnsi="Arial" w:cs="Arial"/>
          <w:sz w:val="28"/>
          <w:szCs w:val="28"/>
          <w:lang w:val="en-GB" w:eastAsia="zh-TW"/>
        </w:rPr>
        <w:t xml:space="preserve">, the provisions of that </w:t>
      </w:r>
      <w:r w:rsidR="00286CB2">
        <w:rPr>
          <w:rFonts w:ascii="Arial" w:eastAsiaTheme="minorEastAsia" w:hAnsi="Arial" w:cs="Arial" w:hint="eastAsia"/>
          <w:sz w:val="28"/>
          <w:szCs w:val="28"/>
          <w:lang w:val="en-GB" w:eastAsia="zh-TW"/>
        </w:rPr>
        <w:t xml:space="preserve">taxation </w:t>
      </w:r>
      <w:r w:rsidR="004668CB" w:rsidRPr="00D302E7">
        <w:rPr>
          <w:rFonts w:ascii="Arial" w:eastAsiaTheme="minorEastAsia" w:hAnsi="Arial" w:cs="Arial"/>
          <w:sz w:val="28"/>
          <w:szCs w:val="28"/>
          <w:lang w:val="en-GB" w:eastAsia="zh-TW"/>
        </w:rPr>
        <w:t>agreement</w:t>
      </w:r>
      <w:r w:rsidR="004D697E" w:rsidRPr="00D302E7">
        <w:rPr>
          <w:rFonts w:ascii="Arial" w:eastAsiaTheme="minorEastAsia" w:hAnsi="Arial" w:cs="Arial"/>
          <w:sz w:val="28"/>
          <w:szCs w:val="28"/>
          <w:lang w:val="en-GB" w:eastAsia="zh-TW"/>
        </w:rPr>
        <w:t xml:space="preserve"> shall </w:t>
      </w:r>
      <w:r w:rsidR="00286CB2">
        <w:rPr>
          <w:rFonts w:ascii="Arial" w:eastAsiaTheme="minorEastAsia" w:hAnsi="Arial" w:cs="Arial" w:hint="eastAsia"/>
          <w:sz w:val="28"/>
          <w:szCs w:val="28"/>
          <w:lang w:val="en-GB" w:eastAsia="zh-TW"/>
        </w:rPr>
        <w:t>prevail</w:t>
      </w:r>
      <w:r w:rsidR="00286CB2"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to the e</w:t>
      </w:r>
      <w:r w:rsidR="00507DEE" w:rsidRPr="00D302E7">
        <w:rPr>
          <w:rFonts w:ascii="Arial" w:eastAsiaTheme="minorEastAsia" w:hAnsi="Arial" w:cs="Arial"/>
          <w:sz w:val="28"/>
          <w:szCs w:val="28"/>
          <w:lang w:val="en-GB" w:eastAsia="zh-TW"/>
        </w:rPr>
        <w:t>xtent of the inconsistency.</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3</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Nothing in this Agreement shall be construed to require one side to furnish or allow access to information the disclosure of which would be contrary to that side’s law</w:t>
      </w:r>
      <w:r w:rsidR="00286CB2">
        <w:rPr>
          <w:rFonts w:ascii="Arial" w:eastAsiaTheme="minorEastAsia" w:hAnsi="Arial" w:cs="Arial" w:hint="eastAsia"/>
          <w:sz w:val="28"/>
          <w:szCs w:val="28"/>
          <w:lang w:val="en-GB" w:eastAsia="zh-TW"/>
        </w:rPr>
        <w:t>s</w:t>
      </w:r>
      <w:r w:rsidR="004D697E" w:rsidRPr="00D302E7">
        <w:rPr>
          <w:rFonts w:ascii="Arial" w:eastAsiaTheme="minorEastAsia" w:hAnsi="Arial" w:cs="Arial"/>
          <w:sz w:val="28"/>
          <w:szCs w:val="28"/>
          <w:lang w:val="en-GB" w:eastAsia="zh-TW"/>
        </w:rPr>
        <w:t xml:space="preserve"> protecting information concerning the taxation affairs of a taxpayer.</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4</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The provisions of Article 11 (Expropriation) shall apply to taxation measures.</w:t>
      </w:r>
      <w:r w:rsidR="00EA5D99" w:rsidRPr="00EA5D99">
        <w:rPr>
          <w:rStyle w:val="a7"/>
          <w:rFonts w:ascii="Cambria Math" w:eastAsiaTheme="minorEastAsia" w:hAnsi="Cambria Math" w:cs="Cambria Math"/>
          <w:sz w:val="24"/>
          <w:szCs w:val="24"/>
          <w:lang w:val="en-GB" w:eastAsia="zh-TW"/>
        </w:rPr>
        <w:footnoteReference w:customMarkFollows="1" w:id="14"/>
        <w:t>⑭</w:t>
      </w:r>
    </w:p>
    <w:p w:rsidR="004D697E" w:rsidRPr="00D302E7" w:rsidRDefault="004D697E"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5</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The question on whether </w:t>
      </w:r>
      <w:r w:rsidR="004D26FD" w:rsidRPr="00D302E7">
        <w:rPr>
          <w:rFonts w:ascii="Arial" w:eastAsiaTheme="minorEastAsia" w:hAnsi="Arial" w:cs="Arial"/>
          <w:sz w:val="28"/>
          <w:szCs w:val="28"/>
          <w:lang w:val="en-GB" w:eastAsia="zh-TW"/>
        </w:rPr>
        <w:t>a</w:t>
      </w:r>
      <w:r w:rsidR="004D697E" w:rsidRPr="00D302E7">
        <w:rPr>
          <w:rFonts w:ascii="Arial" w:eastAsiaTheme="minorEastAsia" w:hAnsi="Arial" w:cs="Arial"/>
          <w:sz w:val="28"/>
          <w:szCs w:val="28"/>
          <w:lang w:val="en-GB" w:eastAsia="zh-TW"/>
        </w:rPr>
        <w:t xml:space="preserve"> measure of one side </w:t>
      </w:r>
      <w:r w:rsidR="004D26FD" w:rsidRPr="00D302E7">
        <w:rPr>
          <w:rFonts w:ascii="Arial" w:eastAsiaTheme="minorEastAsia" w:hAnsi="Arial" w:cs="Arial"/>
          <w:sz w:val="28"/>
          <w:szCs w:val="28"/>
          <w:lang w:val="en-GB" w:eastAsia="zh-TW"/>
        </w:rPr>
        <w:t>is</w:t>
      </w:r>
      <w:r w:rsidR="004D697E" w:rsidRPr="00D302E7">
        <w:rPr>
          <w:rFonts w:ascii="Arial" w:eastAsiaTheme="minorEastAsia" w:hAnsi="Arial" w:cs="Arial"/>
          <w:sz w:val="28"/>
          <w:szCs w:val="28"/>
          <w:lang w:val="en-GB" w:eastAsia="zh-TW"/>
        </w:rPr>
        <w:t xml:space="preserve"> </w:t>
      </w:r>
      <w:r w:rsidR="004D26FD" w:rsidRPr="00D302E7">
        <w:rPr>
          <w:rFonts w:ascii="Arial" w:eastAsiaTheme="minorEastAsia" w:hAnsi="Arial" w:cs="Arial"/>
          <w:sz w:val="28"/>
          <w:szCs w:val="28"/>
          <w:lang w:val="en-GB" w:eastAsia="zh-TW"/>
        </w:rPr>
        <w:t xml:space="preserve">a </w:t>
      </w:r>
      <w:r w:rsidR="004D697E" w:rsidRPr="00D302E7">
        <w:rPr>
          <w:rFonts w:ascii="Arial" w:eastAsiaTheme="minorEastAsia" w:hAnsi="Arial" w:cs="Arial"/>
          <w:sz w:val="28"/>
          <w:szCs w:val="28"/>
          <w:lang w:val="en-GB" w:eastAsia="zh-TW"/>
        </w:rPr>
        <w:t xml:space="preserve">taxation measure set out in paragraph 1 of this Article shall only be jointly determined by </w:t>
      </w:r>
      <w:r w:rsidR="004668CB" w:rsidRPr="00D302E7">
        <w:rPr>
          <w:rFonts w:ascii="Arial" w:eastAsiaTheme="minorEastAsia" w:hAnsi="Arial" w:cs="Arial"/>
          <w:sz w:val="28"/>
          <w:szCs w:val="28"/>
          <w:lang w:val="en-GB" w:eastAsia="zh-TW"/>
        </w:rPr>
        <w:t>the</w:t>
      </w:r>
      <w:r w:rsidR="004D697E" w:rsidRPr="00D302E7">
        <w:rPr>
          <w:rFonts w:ascii="Arial" w:eastAsiaTheme="minorEastAsia" w:hAnsi="Arial" w:cs="Arial"/>
          <w:sz w:val="28"/>
          <w:szCs w:val="28"/>
          <w:lang w:val="en-GB" w:eastAsia="zh-TW"/>
        </w:rPr>
        <w:t xml:space="preserve"> authorities under the taxation agreement of </w:t>
      </w:r>
      <w:r w:rsidR="00FF2F75" w:rsidRPr="00D302E7">
        <w:rPr>
          <w:rFonts w:ascii="Arial" w:eastAsiaTheme="minorEastAsia" w:hAnsi="Arial" w:cs="Arial"/>
          <w:sz w:val="28"/>
          <w:szCs w:val="28"/>
          <w:lang w:val="en-GB" w:eastAsia="zh-HK"/>
        </w:rPr>
        <w:t>the two</w:t>
      </w:r>
      <w:r w:rsidR="004D697E" w:rsidRPr="00D302E7">
        <w:rPr>
          <w:rFonts w:ascii="Arial" w:eastAsiaTheme="minorEastAsia" w:hAnsi="Arial" w:cs="Arial"/>
          <w:sz w:val="28"/>
          <w:szCs w:val="28"/>
          <w:lang w:val="en-GB" w:eastAsia="zh-TW"/>
        </w:rPr>
        <w:t xml:space="preserve"> sides</w:t>
      </w:r>
      <w:r w:rsidR="004668CB" w:rsidRPr="00D302E7">
        <w:rPr>
          <w:rFonts w:ascii="Arial" w:eastAsiaTheme="minorEastAsia" w:hAnsi="Arial" w:cs="Arial"/>
          <w:sz w:val="28"/>
          <w:szCs w:val="28"/>
          <w:lang w:val="en-GB" w:eastAsia="zh-TW"/>
        </w:rPr>
        <w:t xml:space="preserve"> through consultation</w:t>
      </w:r>
      <w:r w:rsidR="004D697E" w:rsidRPr="00D302E7">
        <w:rPr>
          <w:rFonts w:ascii="Arial" w:eastAsiaTheme="minorEastAsia" w:hAnsi="Arial" w:cs="Arial"/>
          <w:sz w:val="28"/>
          <w:szCs w:val="28"/>
          <w:lang w:val="en-GB" w:eastAsia="zh-TW"/>
        </w:rPr>
        <w:t xml:space="preserve">.  The joint determination by </w:t>
      </w:r>
      <w:r w:rsidR="004668CB" w:rsidRPr="00D302E7">
        <w:rPr>
          <w:rFonts w:ascii="Arial" w:eastAsiaTheme="minorEastAsia" w:hAnsi="Arial" w:cs="Arial"/>
          <w:sz w:val="28"/>
          <w:szCs w:val="28"/>
          <w:lang w:val="en-GB" w:eastAsia="zh-TW"/>
        </w:rPr>
        <w:t>the</w:t>
      </w:r>
      <w:r w:rsidR="004D697E" w:rsidRPr="00D302E7">
        <w:rPr>
          <w:rFonts w:ascii="Arial" w:eastAsiaTheme="minorEastAsia" w:hAnsi="Arial" w:cs="Arial"/>
          <w:sz w:val="28"/>
          <w:szCs w:val="28"/>
          <w:lang w:val="en-GB" w:eastAsia="zh-TW"/>
        </w:rPr>
        <w:t xml:space="preserve"> authorities under the taxation agreement of </w:t>
      </w:r>
      <w:r w:rsidR="00FF2F75" w:rsidRPr="00D302E7">
        <w:rPr>
          <w:rFonts w:ascii="Arial" w:eastAsiaTheme="minorEastAsia" w:hAnsi="Arial" w:cs="Arial"/>
          <w:sz w:val="28"/>
          <w:szCs w:val="28"/>
          <w:lang w:val="en-GB" w:eastAsia="zh-HK"/>
        </w:rPr>
        <w:t>the two</w:t>
      </w:r>
      <w:r w:rsidR="004D697E" w:rsidRPr="00D302E7">
        <w:rPr>
          <w:rFonts w:ascii="Arial" w:eastAsiaTheme="minorEastAsia" w:hAnsi="Arial" w:cs="Arial"/>
          <w:sz w:val="28"/>
          <w:szCs w:val="28"/>
          <w:lang w:val="en-GB" w:eastAsia="zh-TW"/>
        </w:rPr>
        <w:t xml:space="preserve"> sides </w:t>
      </w:r>
      <w:r w:rsidR="00651BF9" w:rsidRPr="00D302E7">
        <w:rPr>
          <w:rFonts w:ascii="Arial" w:eastAsiaTheme="minorEastAsia" w:hAnsi="Arial" w:cs="Arial"/>
          <w:sz w:val="28"/>
          <w:szCs w:val="28"/>
          <w:lang w:val="en-GB" w:eastAsia="zh-TW"/>
        </w:rPr>
        <w:t>shall</w:t>
      </w:r>
      <w:r w:rsidR="004D697E" w:rsidRPr="00D302E7">
        <w:rPr>
          <w:rFonts w:ascii="Arial" w:eastAsiaTheme="minorEastAsia" w:hAnsi="Arial" w:cs="Arial"/>
          <w:sz w:val="28"/>
          <w:szCs w:val="28"/>
          <w:lang w:val="en-GB" w:eastAsia="zh-TW"/>
        </w:rPr>
        <w:t xml:space="preserve"> bind any procedures of </w:t>
      </w:r>
      <w:r w:rsidR="00286CB2">
        <w:rPr>
          <w:rFonts w:ascii="Arial" w:eastAsiaTheme="minorEastAsia" w:hAnsi="Arial" w:cs="Arial"/>
          <w:sz w:val="28"/>
          <w:szCs w:val="28"/>
          <w:lang w:val="en-GB" w:eastAsia="zh-TW"/>
        </w:rPr>
        <w:t>resolving</w:t>
      </w:r>
      <w:r w:rsidR="00286CB2">
        <w:rPr>
          <w:rFonts w:ascii="Arial" w:eastAsiaTheme="minorEastAsia" w:hAnsi="Arial" w:cs="Arial" w:hint="eastAsia"/>
          <w:sz w:val="28"/>
          <w:szCs w:val="28"/>
          <w:lang w:val="en-GB" w:eastAsia="zh-TW"/>
        </w:rPr>
        <w:t xml:space="preserve"> a</w:t>
      </w:r>
      <w:r w:rsidR="00286CB2" w:rsidRPr="00D302E7">
        <w:rPr>
          <w:rFonts w:ascii="Arial" w:eastAsiaTheme="minorEastAsia" w:hAnsi="Arial" w:cs="Arial"/>
          <w:sz w:val="28"/>
          <w:szCs w:val="28"/>
          <w:lang w:val="en-GB" w:eastAsia="zh-TW"/>
        </w:rPr>
        <w:t xml:space="preserve"> </w:t>
      </w:r>
      <w:r w:rsidR="004D697E" w:rsidRPr="00D302E7">
        <w:rPr>
          <w:rFonts w:ascii="Arial" w:eastAsiaTheme="minorEastAsia" w:hAnsi="Arial" w:cs="Arial"/>
          <w:sz w:val="28"/>
          <w:szCs w:val="28"/>
          <w:lang w:val="en-GB" w:eastAsia="zh-TW"/>
        </w:rPr>
        <w:t xml:space="preserve">claim by </w:t>
      </w:r>
      <w:r w:rsidR="00286CB2">
        <w:rPr>
          <w:rFonts w:ascii="Arial" w:eastAsiaTheme="minorEastAsia" w:hAnsi="Arial" w:cs="Arial" w:hint="eastAsia"/>
          <w:sz w:val="28"/>
          <w:szCs w:val="28"/>
          <w:lang w:val="en-GB" w:eastAsia="zh-TW"/>
        </w:rPr>
        <w:t>an</w:t>
      </w:r>
      <w:r w:rsidR="004D697E" w:rsidRPr="00D302E7">
        <w:rPr>
          <w:rFonts w:ascii="Arial" w:eastAsiaTheme="minorEastAsia" w:hAnsi="Arial" w:cs="Arial"/>
          <w:sz w:val="28"/>
          <w:szCs w:val="28"/>
          <w:lang w:val="en-GB" w:eastAsia="zh-TW"/>
        </w:rPr>
        <w:t xml:space="preserve"> investor </w:t>
      </w:r>
      <w:r w:rsidR="004D26FD" w:rsidRPr="00D302E7">
        <w:rPr>
          <w:rFonts w:ascii="Arial" w:eastAsiaTheme="minorEastAsia" w:hAnsi="Arial" w:cs="Arial"/>
          <w:sz w:val="28"/>
          <w:szCs w:val="28"/>
          <w:lang w:val="en-GB" w:eastAsia="zh-TW"/>
        </w:rPr>
        <w:t>under</w:t>
      </w:r>
      <w:r w:rsidR="004D697E" w:rsidRPr="00D302E7">
        <w:rPr>
          <w:rFonts w:ascii="Arial" w:eastAsiaTheme="minorEastAsia" w:hAnsi="Arial" w:cs="Arial"/>
          <w:sz w:val="28"/>
          <w:szCs w:val="28"/>
          <w:lang w:val="en-GB" w:eastAsia="zh-TW"/>
        </w:rPr>
        <w:t xml:space="preserve"> this Agreement.</w:t>
      </w:r>
    </w:p>
    <w:p w:rsidR="00651BF9" w:rsidRPr="00D302E7" w:rsidRDefault="00651BF9" w:rsidP="00A23825">
      <w:pPr>
        <w:pStyle w:val="1"/>
        <w:widowControl/>
        <w:snapToGrid w:val="0"/>
        <w:spacing w:line="360" w:lineRule="auto"/>
        <w:jc w:val="both"/>
        <w:rPr>
          <w:rFonts w:ascii="Arial" w:eastAsiaTheme="minorEastAsia" w:hAnsi="Arial" w:cs="Arial"/>
          <w:sz w:val="28"/>
          <w:szCs w:val="28"/>
          <w:lang w:val="en-GB" w:eastAsia="zh-TW"/>
        </w:rPr>
      </w:pPr>
    </w:p>
    <w:p w:rsidR="00181773" w:rsidRPr="00D302E7" w:rsidRDefault="00181773" w:rsidP="004D26FD">
      <w:pPr>
        <w:pStyle w:val="1"/>
        <w:widowControl/>
        <w:snapToGrid w:val="0"/>
        <w:spacing w:line="360" w:lineRule="auto"/>
        <w:jc w:val="both"/>
        <w:rPr>
          <w:rFonts w:ascii="Arial" w:eastAsiaTheme="minorEastAsia" w:hAnsi="Arial" w:cs="Arial"/>
          <w:color w:val="auto"/>
          <w:sz w:val="28"/>
          <w:szCs w:val="28"/>
          <w:lang w:val="en-GB" w:eastAsia="zh-TW"/>
        </w:rPr>
      </w:pPr>
      <w:r w:rsidRPr="00D302E7">
        <w:rPr>
          <w:rFonts w:ascii="Arial" w:eastAsiaTheme="minorEastAsia" w:hAnsi="Arial" w:cs="Arial"/>
          <w:color w:val="auto"/>
          <w:sz w:val="28"/>
          <w:szCs w:val="28"/>
          <w:lang w:val="en-GB" w:eastAsia="zh-TW"/>
        </w:rPr>
        <w:t>6.</w:t>
      </w:r>
      <w:r w:rsidR="008C2D29" w:rsidRPr="00D302E7">
        <w:rPr>
          <w:rFonts w:ascii="Arial" w:eastAsiaTheme="minorEastAsia" w:hAnsi="Arial" w:cs="Arial"/>
          <w:color w:val="auto"/>
          <w:sz w:val="28"/>
          <w:szCs w:val="28"/>
          <w:lang w:val="en-GB" w:eastAsia="zh-TW"/>
        </w:rPr>
        <w:tab/>
      </w:r>
      <w:r w:rsidRPr="00D302E7">
        <w:rPr>
          <w:rFonts w:ascii="Arial" w:eastAsiaTheme="minorEastAsia" w:hAnsi="Arial" w:cs="Arial"/>
          <w:color w:val="auto"/>
          <w:sz w:val="28"/>
          <w:szCs w:val="28"/>
          <w:lang w:val="en-GB" w:eastAsia="zh-TW"/>
        </w:rPr>
        <w:t xml:space="preserve">No claim </w:t>
      </w:r>
      <w:r w:rsidR="004D26FD" w:rsidRPr="00D302E7">
        <w:rPr>
          <w:rFonts w:ascii="Arial" w:eastAsiaTheme="minorEastAsia" w:hAnsi="Arial" w:cs="Arial"/>
          <w:color w:val="auto"/>
          <w:sz w:val="28"/>
          <w:szCs w:val="28"/>
          <w:lang w:val="en-GB" w:eastAsia="zh-TW"/>
        </w:rPr>
        <w:t>may</w:t>
      </w:r>
      <w:r w:rsidRPr="00D302E7">
        <w:rPr>
          <w:rFonts w:ascii="Arial" w:eastAsiaTheme="minorEastAsia" w:hAnsi="Arial" w:cs="Arial"/>
          <w:color w:val="auto"/>
          <w:sz w:val="28"/>
          <w:szCs w:val="28"/>
          <w:lang w:val="en-GB" w:eastAsia="zh-TW"/>
        </w:rPr>
        <w:t xml:space="preserve"> be made by an investor pursuant to paragraph 4 of this Article unless:</w:t>
      </w:r>
    </w:p>
    <w:p w:rsidR="00181773" w:rsidRPr="00D302E7" w:rsidRDefault="00181773" w:rsidP="00A23825">
      <w:pPr>
        <w:pStyle w:val="1"/>
        <w:widowControl/>
        <w:numPr>
          <w:ilvl w:val="0"/>
          <w:numId w:val="6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t>the investor provides a copy</w:t>
      </w:r>
      <w:r w:rsidR="00F35804" w:rsidRPr="00D302E7">
        <w:rPr>
          <w:rFonts w:ascii="Arial" w:eastAsiaTheme="minorEastAsia" w:hAnsi="Arial" w:cs="Arial"/>
          <w:sz w:val="28"/>
          <w:szCs w:val="28"/>
          <w:lang w:val="en-GB" w:eastAsia="zh-HK"/>
        </w:rPr>
        <w:t xml:space="preserve"> of the notice of claim to the </w:t>
      </w:r>
      <w:r w:rsidRPr="00D302E7">
        <w:rPr>
          <w:rFonts w:ascii="Arial" w:eastAsiaTheme="minorEastAsia" w:hAnsi="Arial" w:cs="Arial"/>
          <w:sz w:val="28"/>
          <w:szCs w:val="28"/>
          <w:lang w:val="en-GB" w:eastAsia="zh-HK"/>
        </w:rPr>
        <w:t>authorit</w:t>
      </w:r>
      <w:r w:rsidR="00F35804" w:rsidRPr="00D302E7">
        <w:rPr>
          <w:rFonts w:ascii="Arial" w:eastAsiaTheme="minorEastAsia" w:hAnsi="Arial" w:cs="Arial"/>
          <w:sz w:val="28"/>
          <w:szCs w:val="28"/>
          <w:lang w:val="en-GB" w:eastAsia="zh-HK"/>
        </w:rPr>
        <w:t>ies</w:t>
      </w:r>
      <w:r w:rsidRPr="00D302E7">
        <w:rPr>
          <w:rFonts w:ascii="Arial" w:eastAsiaTheme="minorEastAsia" w:hAnsi="Arial" w:cs="Arial"/>
          <w:sz w:val="28"/>
          <w:szCs w:val="28"/>
          <w:lang w:val="en-GB" w:eastAsia="zh-HK"/>
        </w:rPr>
        <w:t xml:space="preserve"> under the taxation agreement</w:t>
      </w:r>
      <w:r w:rsidR="00F35804" w:rsidRPr="00D302E7">
        <w:rPr>
          <w:rFonts w:ascii="Arial" w:eastAsiaTheme="minorEastAsia" w:hAnsi="Arial" w:cs="Arial"/>
          <w:sz w:val="28"/>
          <w:szCs w:val="28"/>
          <w:lang w:val="en-GB" w:eastAsia="zh-HK"/>
        </w:rPr>
        <w:t xml:space="preserve"> </w:t>
      </w:r>
      <w:r w:rsidRPr="00D302E7">
        <w:rPr>
          <w:rFonts w:ascii="Arial" w:eastAsiaTheme="minorEastAsia" w:hAnsi="Arial" w:cs="Arial"/>
          <w:sz w:val="28"/>
          <w:szCs w:val="28"/>
          <w:lang w:val="en-GB" w:eastAsia="zh-HK"/>
        </w:rPr>
        <w:t xml:space="preserve">of </w:t>
      </w:r>
      <w:r w:rsidR="00F35804" w:rsidRPr="00D302E7">
        <w:rPr>
          <w:rFonts w:ascii="Arial" w:eastAsiaTheme="minorEastAsia" w:hAnsi="Arial" w:cs="Arial"/>
          <w:sz w:val="28"/>
          <w:szCs w:val="28"/>
          <w:lang w:val="en-GB" w:eastAsia="zh-HK"/>
        </w:rPr>
        <w:t>the two</w:t>
      </w:r>
      <w:r w:rsidRPr="00D302E7">
        <w:rPr>
          <w:rFonts w:ascii="Arial" w:eastAsiaTheme="minorEastAsia" w:hAnsi="Arial" w:cs="Arial"/>
          <w:sz w:val="28"/>
          <w:szCs w:val="28"/>
          <w:lang w:val="en-GB" w:eastAsia="zh-HK"/>
        </w:rPr>
        <w:t xml:space="preserve"> sides; and</w:t>
      </w:r>
    </w:p>
    <w:p w:rsidR="00181773" w:rsidRPr="00D302E7" w:rsidRDefault="00181773" w:rsidP="00A23825">
      <w:pPr>
        <w:pStyle w:val="1"/>
        <w:widowControl/>
        <w:numPr>
          <w:ilvl w:val="0"/>
          <w:numId w:val="61"/>
        </w:numPr>
        <w:snapToGrid w:val="0"/>
        <w:spacing w:line="360" w:lineRule="auto"/>
        <w:ind w:left="1418" w:hanging="709"/>
        <w:jc w:val="both"/>
        <w:rPr>
          <w:rFonts w:ascii="Arial" w:eastAsiaTheme="minorEastAsia" w:hAnsi="Arial" w:cs="Arial"/>
          <w:sz w:val="28"/>
          <w:szCs w:val="28"/>
          <w:lang w:val="en-GB" w:eastAsia="zh-HK"/>
        </w:rPr>
      </w:pPr>
      <w:r w:rsidRPr="00D302E7">
        <w:rPr>
          <w:rFonts w:ascii="Arial" w:eastAsiaTheme="minorEastAsia" w:hAnsi="Arial" w:cs="Arial"/>
          <w:sz w:val="28"/>
          <w:szCs w:val="28"/>
          <w:lang w:val="en-GB" w:eastAsia="zh-HK"/>
        </w:rPr>
        <w:lastRenderedPageBreak/>
        <w:t>six months after receiving notification of the claim by the investor, the authorities under the taxation agreement</w:t>
      </w:r>
      <w:r w:rsidR="00F35804" w:rsidRPr="00D302E7">
        <w:rPr>
          <w:rFonts w:ascii="Arial" w:eastAsiaTheme="minorEastAsia" w:hAnsi="Arial" w:cs="Arial"/>
          <w:sz w:val="28"/>
          <w:szCs w:val="28"/>
          <w:lang w:val="en-GB" w:eastAsia="zh-HK"/>
        </w:rPr>
        <w:t xml:space="preserve"> of the two</w:t>
      </w:r>
      <w:r w:rsidRPr="00D302E7">
        <w:rPr>
          <w:rFonts w:ascii="Arial" w:eastAsiaTheme="minorEastAsia" w:hAnsi="Arial" w:cs="Arial"/>
          <w:sz w:val="28"/>
          <w:szCs w:val="28"/>
          <w:lang w:val="en-GB" w:eastAsia="zh-HK"/>
        </w:rPr>
        <w:t xml:space="preserve"> sides fail to reach a joint determination that the measure in question is not an expropriation.</w:t>
      </w:r>
    </w:p>
    <w:p w:rsidR="004D697E" w:rsidRPr="00D302E7" w:rsidRDefault="004D697E" w:rsidP="00A23825">
      <w:pPr>
        <w:spacing w:line="360" w:lineRule="auto"/>
        <w:jc w:val="center"/>
        <w:rPr>
          <w:rFonts w:ascii="Arial" w:hAnsi="Arial" w:cs="Arial"/>
          <w:b/>
          <w:i/>
          <w:sz w:val="28"/>
          <w:szCs w:val="28"/>
          <w:lang w:val="en-GB"/>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25</w:t>
      </w:r>
    </w:p>
    <w:p w:rsidR="004D697E" w:rsidRPr="00D302E7" w:rsidRDefault="004D697E" w:rsidP="00A23825">
      <w:pPr>
        <w:spacing w:line="360" w:lineRule="auto"/>
        <w:jc w:val="center"/>
        <w:rPr>
          <w:rFonts w:ascii="Arial" w:hAnsi="Arial" w:cs="Arial"/>
          <w:i/>
          <w:sz w:val="28"/>
          <w:szCs w:val="28"/>
          <w:lang w:val="en-GB" w:eastAsia="zh-HK"/>
        </w:rPr>
      </w:pPr>
      <w:r w:rsidRPr="00D302E7">
        <w:rPr>
          <w:rFonts w:ascii="Arial" w:hAnsi="Arial" w:cs="Arial"/>
          <w:i/>
          <w:sz w:val="28"/>
          <w:szCs w:val="28"/>
          <w:lang w:val="en-GB"/>
        </w:rPr>
        <w:t>Environmental Measures</w:t>
      </w:r>
      <w:r w:rsidR="00EA5D99" w:rsidRPr="00EA5D99">
        <w:rPr>
          <w:rStyle w:val="a7"/>
          <w:rFonts w:ascii="Cambria Math" w:hAnsi="Cambria Math" w:cs="Cambria Math"/>
          <w:i/>
          <w:sz w:val="24"/>
          <w:szCs w:val="24"/>
          <w:lang w:val="en-GB" w:eastAsia="zh-HK"/>
        </w:rPr>
        <w:footnoteReference w:customMarkFollows="1" w:id="15"/>
        <w:t>⑮</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FF2F75" w:rsidP="00A23825">
      <w:pPr>
        <w:spacing w:line="360" w:lineRule="auto"/>
        <w:ind w:firstLine="480"/>
        <w:rPr>
          <w:rFonts w:ascii="Arial" w:hAnsi="Arial" w:cs="Arial"/>
          <w:sz w:val="28"/>
          <w:szCs w:val="28"/>
          <w:lang w:val="en-GB" w:eastAsia="zh-HK"/>
        </w:rPr>
      </w:pPr>
      <w:r w:rsidRPr="00D302E7">
        <w:rPr>
          <w:rFonts w:ascii="Arial" w:hAnsi="Arial" w:cs="Arial"/>
          <w:sz w:val="28"/>
          <w:szCs w:val="28"/>
          <w:lang w:val="en-GB" w:eastAsia="zh-HK"/>
        </w:rPr>
        <w:t>The two</w:t>
      </w:r>
      <w:r w:rsidR="004D697E" w:rsidRPr="00D302E7">
        <w:rPr>
          <w:rFonts w:ascii="Arial" w:hAnsi="Arial" w:cs="Arial"/>
          <w:sz w:val="28"/>
          <w:szCs w:val="28"/>
          <w:lang w:val="en-GB"/>
        </w:rPr>
        <w:t xml:space="preserve"> sides recognise that it is inappropriate to encourage investment</w:t>
      </w:r>
      <w:r w:rsidR="006E7B6E">
        <w:rPr>
          <w:rFonts w:ascii="Arial" w:hAnsi="Arial" w:cs="Arial" w:hint="eastAsia"/>
          <w:sz w:val="28"/>
          <w:szCs w:val="28"/>
          <w:lang w:val="en-GB" w:eastAsia="zh-HK"/>
        </w:rPr>
        <w:t>s</w:t>
      </w:r>
      <w:r w:rsidR="004D697E" w:rsidRPr="00D302E7">
        <w:rPr>
          <w:rFonts w:ascii="Arial" w:hAnsi="Arial" w:cs="Arial"/>
          <w:sz w:val="28"/>
          <w:szCs w:val="28"/>
          <w:lang w:val="en-GB"/>
        </w:rPr>
        <w:t xml:space="preserve"> by investors of the other side by relaxing its environmental measures.  </w:t>
      </w:r>
      <w:r w:rsidR="006E7B6E">
        <w:rPr>
          <w:rFonts w:ascii="Arial" w:hAnsi="Arial" w:cs="Arial" w:hint="eastAsia"/>
          <w:sz w:val="28"/>
          <w:szCs w:val="28"/>
          <w:lang w:val="en-GB" w:eastAsia="zh-HK"/>
        </w:rPr>
        <w:t>Accordingly,</w:t>
      </w:r>
      <w:r w:rsidR="004D697E" w:rsidRPr="00D302E7">
        <w:rPr>
          <w:rFonts w:ascii="Arial" w:hAnsi="Arial" w:cs="Arial"/>
          <w:sz w:val="28"/>
          <w:szCs w:val="28"/>
          <w:lang w:val="en-GB"/>
        </w:rPr>
        <w:t xml:space="preserve"> </w:t>
      </w:r>
      <w:r w:rsidR="000132A9" w:rsidRPr="00D302E7">
        <w:rPr>
          <w:rFonts w:ascii="Arial" w:hAnsi="Arial" w:cs="Arial"/>
          <w:sz w:val="28"/>
          <w:szCs w:val="28"/>
          <w:lang w:val="en-GB" w:eastAsia="zh-HK"/>
        </w:rPr>
        <w:t>one</w:t>
      </w:r>
      <w:r w:rsidR="004D697E" w:rsidRPr="00D302E7">
        <w:rPr>
          <w:rFonts w:ascii="Arial" w:hAnsi="Arial" w:cs="Arial"/>
          <w:sz w:val="28"/>
          <w:szCs w:val="28"/>
          <w:lang w:val="en-GB"/>
        </w:rPr>
        <w:t xml:space="preserve"> side should not waive, </w:t>
      </w:r>
      <w:r w:rsidR="006E7B6E">
        <w:rPr>
          <w:rFonts w:ascii="Arial" w:hAnsi="Arial" w:cs="Arial" w:hint="eastAsia"/>
          <w:sz w:val="28"/>
          <w:szCs w:val="28"/>
          <w:lang w:val="en-GB" w:eastAsia="zh-HK"/>
        </w:rPr>
        <w:t xml:space="preserve">be in </w:t>
      </w:r>
      <w:r w:rsidR="004D697E" w:rsidRPr="00D302E7">
        <w:rPr>
          <w:rFonts w:ascii="Arial" w:hAnsi="Arial" w:cs="Arial"/>
          <w:sz w:val="28"/>
          <w:szCs w:val="28"/>
          <w:lang w:val="en-GB"/>
        </w:rPr>
        <w:t xml:space="preserve">breach </w:t>
      </w:r>
      <w:r w:rsidR="006E7B6E">
        <w:rPr>
          <w:rFonts w:ascii="Arial" w:hAnsi="Arial" w:cs="Arial" w:hint="eastAsia"/>
          <w:sz w:val="28"/>
          <w:szCs w:val="28"/>
          <w:lang w:val="en-GB" w:eastAsia="zh-HK"/>
        </w:rPr>
        <w:t xml:space="preserve">of </w:t>
      </w:r>
      <w:r w:rsidR="004D697E" w:rsidRPr="00D302E7">
        <w:rPr>
          <w:rFonts w:ascii="Arial" w:hAnsi="Arial" w:cs="Arial"/>
          <w:sz w:val="28"/>
          <w:szCs w:val="28"/>
          <w:lang w:val="en-GB"/>
        </w:rPr>
        <w:t xml:space="preserve">or otherwise derogate from such environmental measures </w:t>
      </w:r>
      <w:r w:rsidR="003560EA" w:rsidRPr="00D302E7">
        <w:rPr>
          <w:rFonts w:ascii="Arial" w:hAnsi="Arial" w:cs="Arial"/>
          <w:sz w:val="28"/>
          <w:szCs w:val="28"/>
          <w:lang w:val="en-GB" w:eastAsia="zh-HK"/>
        </w:rPr>
        <w:t>to</w:t>
      </w:r>
      <w:r w:rsidR="003560EA" w:rsidRPr="00D302E7">
        <w:rPr>
          <w:rFonts w:ascii="Arial" w:hAnsi="Arial" w:cs="Arial"/>
          <w:sz w:val="28"/>
          <w:szCs w:val="28"/>
          <w:lang w:val="en-GB"/>
        </w:rPr>
        <w:t xml:space="preserve"> encourage investors of the other side with respect to </w:t>
      </w:r>
      <w:r w:rsidR="004D697E" w:rsidRPr="00D302E7">
        <w:rPr>
          <w:rFonts w:ascii="Arial" w:hAnsi="Arial" w:cs="Arial"/>
          <w:sz w:val="28"/>
          <w:szCs w:val="28"/>
          <w:lang w:val="en-GB"/>
        </w:rPr>
        <w:t xml:space="preserve">the establishment, acquisition, expansion or retention of investments in </w:t>
      </w:r>
      <w:r w:rsidR="000132A9" w:rsidRPr="00D302E7">
        <w:rPr>
          <w:rFonts w:ascii="Arial" w:hAnsi="Arial" w:cs="Arial"/>
          <w:sz w:val="28"/>
          <w:szCs w:val="28"/>
          <w:lang w:val="en-GB" w:eastAsia="zh-TW"/>
        </w:rPr>
        <w:t>the</w:t>
      </w:r>
      <w:r w:rsidR="00EA3D59" w:rsidRPr="00D302E7">
        <w:rPr>
          <w:rFonts w:ascii="Arial" w:hAnsi="Arial" w:cs="Arial"/>
          <w:sz w:val="28"/>
          <w:szCs w:val="28"/>
          <w:lang w:val="en-GB" w:eastAsia="zh-TW"/>
        </w:rPr>
        <w:t xml:space="preserve"> area</w:t>
      </w:r>
      <w:r w:rsidR="000132A9" w:rsidRPr="00D302E7">
        <w:rPr>
          <w:rFonts w:ascii="Arial" w:hAnsi="Arial" w:cs="Arial"/>
          <w:sz w:val="28"/>
          <w:szCs w:val="28"/>
          <w:lang w:val="en-GB" w:eastAsia="zh-TW"/>
        </w:rPr>
        <w:t xml:space="preserve"> of the forme</w:t>
      </w:r>
      <w:r w:rsidR="004D26FD" w:rsidRPr="00D302E7">
        <w:rPr>
          <w:rFonts w:ascii="Arial" w:hAnsi="Arial" w:cs="Arial"/>
          <w:sz w:val="28"/>
          <w:szCs w:val="28"/>
          <w:lang w:val="en-GB" w:eastAsia="zh-TW"/>
        </w:rPr>
        <w:t>r</w:t>
      </w:r>
      <w:r w:rsidR="000132A9" w:rsidRPr="00D302E7">
        <w:rPr>
          <w:rFonts w:ascii="Arial" w:hAnsi="Arial" w:cs="Arial"/>
          <w:sz w:val="28"/>
          <w:szCs w:val="28"/>
          <w:lang w:val="en-GB" w:eastAsia="zh-TW"/>
        </w:rPr>
        <w:t xml:space="preserve"> side</w:t>
      </w:r>
      <w:r w:rsidR="004D697E" w:rsidRPr="00D302E7">
        <w:rPr>
          <w:rFonts w:ascii="Arial" w:hAnsi="Arial" w:cs="Arial"/>
          <w:sz w:val="28"/>
          <w:szCs w:val="28"/>
          <w:lang w:val="en-GB"/>
        </w:rPr>
        <w:t>.</w:t>
      </w:r>
    </w:p>
    <w:p w:rsidR="004D697E" w:rsidRPr="00D302E7" w:rsidRDefault="004D697E" w:rsidP="00A23825">
      <w:pPr>
        <w:spacing w:line="360" w:lineRule="auto"/>
        <w:jc w:val="center"/>
        <w:rPr>
          <w:rFonts w:ascii="Arial" w:hAnsi="Arial" w:cs="Arial"/>
          <w:b/>
          <w:i/>
          <w:sz w:val="28"/>
          <w:szCs w:val="28"/>
          <w:lang w:val="en-GB"/>
        </w:rPr>
      </w:pPr>
    </w:p>
    <w:p w:rsidR="0032378E" w:rsidRDefault="0032378E" w:rsidP="00A23825">
      <w:pPr>
        <w:spacing w:line="360" w:lineRule="auto"/>
        <w:jc w:val="center"/>
        <w:rPr>
          <w:rFonts w:ascii="Arial" w:hAnsi="Arial" w:cs="Arial"/>
          <w:b/>
          <w:i/>
          <w:sz w:val="28"/>
          <w:szCs w:val="28"/>
          <w:lang w:val="en-GB" w:eastAsia="zh-HK"/>
        </w:rPr>
      </w:pPr>
    </w:p>
    <w:p w:rsidR="004D697E" w:rsidRPr="00D302E7" w:rsidRDefault="004D697E" w:rsidP="00A23825">
      <w:pPr>
        <w:spacing w:line="360" w:lineRule="auto"/>
        <w:jc w:val="center"/>
        <w:rPr>
          <w:rFonts w:ascii="Arial" w:hAnsi="Arial" w:cs="Arial"/>
          <w:b/>
          <w:i/>
          <w:sz w:val="28"/>
          <w:szCs w:val="28"/>
          <w:lang w:val="en-GB"/>
        </w:rPr>
      </w:pPr>
      <w:r w:rsidRPr="00D302E7">
        <w:rPr>
          <w:rFonts w:ascii="Arial" w:hAnsi="Arial" w:cs="Arial"/>
          <w:b/>
          <w:i/>
          <w:sz w:val="28"/>
          <w:szCs w:val="28"/>
          <w:lang w:val="en-GB"/>
        </w:rPr>
        <w:t>Article 26</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Non-derogation</w:t>
      </w:r>
    </w:p>
    <w:p w:rsidR="004D697E" w:rsidRPr="00D302E7" w:rsidRDefault="004D697E" w:rsidP="00A23825">
      <w:pPr>
        <w:spacing w:line="360" w:lineRule="auto"/>
        <w:jc w:val="center"/>
        <w:rPr>
          <w:rFonts w:ascii="Arial" w:hAnsi="Arial" w:cs="Arial"/>
          <w:i/>
          <w:sz w:val="28"/>
          <w:szCs w:val="28"/>
          <w:lang w:val="en-GB"/>
        </w:rPr>
      </w:pPr>
    </w:p>
    <w:p w:rsidR="0006227D"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1</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This Agreement </w:t>
      </w:r>
      <w:r w:rsidR="002D79BA" w:rsidRPr="00D302E7">
        <w:rPr>
          <w:rFonts w:ascii="Arial" w:eastAsiaTheme="minorEastAsia" w:hAnsi="Arial" w:cs="Arial"/>
          <w:sz w:val="28"/>
          <w:szCs w:val="28"/>
          <w:lang w:val="en-GB" w:eastAsia="zh-TW"/>
        </w:rPr>
        <w:t>shall</w:t>
      </w:r>
      <w:r w:rsidR="004D697E" w:rsidRPr="00D302E7">
        <w:rPr>
          <w:rFonts w:ascii="Arial" w:eastAsiaTheme="minorEastAsia" w:hAnsi="Arial" w:cs="Arial"/>
          <w:sz w:val="28"/>
          <w:szCs w:val="28"/>
          <w:lang w:val="en-GB" w:eastAsia="zh-TW"/>
        </w:rPr>
        <w:t xml:space="preserve"> not pre</w:t>
      </w:r>
      <w:r w:rsidR="002D79BA" w:rsidRPr="00D302E7">
        <w:rPr>
          <w:rFonts w:ascii="Arial" w:eastAsiaTheme="minorEastAsia" w:hAnsi="Arial" w:cs="Arial"/>
          <w:sz w:val="28"/>
          <w:szCs w:val="28"/>
          <w:lang w:val="en-GB" w:eastAsia="zh-TW"/>
        </w:rPr>
        <w:t>vent</w:t>
      </w:r>
      <w:r w:rsidR="004D697E" w:rsidRPr="00D302E7">
        <w:rPr>
          <w:rFonts w:ascii="Arial" w:eastAsiaTheme="minorEastAsia" w:hAnsi="Arial" w:cs="Arial"/>
          <w:sz w:val="28"/>
          <w:szCs w:val="28"/>
          <w:lang w:val="en-GB" w:eastAsia="zh-TW"/>
        </w:rPr>
        <w:t xml:space="preserve"> investors of one side from </w:t>
      </w:r>
      <w:r w:rsidR="002D79BA" w:rsidRPr="00D302E7">
        <w:rPr>
          <w:rFonts w:ascii="Arial" w:eastAsiaTheme="minorEastAsia" w:hAnsi="Arial" w:cs="Arial"/>
          <w:sz w:val="28"/>
          <w:szCs w:val="28"/>
          <w:lang w:val="en-GB" w:eastAsia="zh-TW"/>
        </w:rPr>
        <w:t xml:space="preserve">taking advantage of </w:t>
      </w:r>
      <w:r w:rsidR="004D697E" w:rsidRPr="00D302E7">
        <w:rPr>
          <w:rFonts w:ascii="Arial" w:eastAsiaTheme="minorEastAsia" w:hAnsi="Arial" w:cs="Arial"/>
          <w:sz w:val="28"/>
          <w:szCs w:val="28"/>
          <w:lang w:val="en-GB" w:eastAsia="zh-TW"/>
        </w:rPr>
        <w:t>any law</w:t>
      </w:r>
      <w:r w:rsidR="006E7B6E">
        <w:rPr>
          <w:rFonts w:ascii="Arial" w:eastAsiaTheme="minorEastAsia" w:hAnsi="Arial" w:cs="Arial" w:hint="eastAsia"/>
          <w:sz w:val="28"/>
          <w:szCs w:val="28"/>
          <w:lang w:val="en-GB" w:eastAsia="zh-TW"/>
        </w:rPr>
        <w:t>s</w:t>
      </w:r>
      <w:r w:rsidR="004D697E" w:rsidRPr="00D302E7">
        <w:rPr>
          <w:rFonts w:ascii="Arial" w:eastAsiaTheme="minorEastAsia" w:hAnsi="Arial" w:cs="Arial"/>
          <w:sz w:val="28"/>
          <w:szCs w:val="28"/>
          <w:lang w:val="en-GB" w:eastAsia="zh-TW"/>
        </w:rPr>
        <w:t xml:space="preserve"> </w:t>
      </w:r>
      <w:r w:rsidR="002D79BA" w:rsidRPr="00D302E7">
        <w:rPr>
          <w:rFonts w:ascii="Arial" w:eastAsiaTheme="minorEastAsia" w:hAnsi="Arial" w:cs="Arial"/>
          <w:sz w:val="28"/>
          <w:szCs w:val="28"/>
          <w:lang w:val="en-GB" w:eastAsia="zh-TW"/>
        </w:rPr>
        <w:t>of</w:t>
      </w:r>
      <w:r w:rsidR="004D697E" w:rsidRPr="00D302E7">
        <w:rPr>
          <w:rFonts w:ascii="Arial" w:eastAsiaTheme="minorEastAsia" w:hAnsi="Arial" w:cs="Arial"/>
          <w:sz w:val="28"/>
          <w:szCs w:val="28"/>
          <w:lang w:val="en-GB" w:eastAsia="zh-TW"/>
        </w:rPr>
        <w:t xml:space="preserve"> the other side</w:t>
      </w:r>
      <w:r w:rsidR="002D79BA" w:rsidRPr="00D302E7">
        <w:rPr>
          <w:rFonts w:ascii="Arial" w:eastAsiaTheme="minorEastAsia" w:hAnsi="Arial" w:cs="Arial"/>
          <w:sz w:val="28"/>
          <w:szCs w:val="28"/>
          <w:lang w:val="en-GB" w:eastAsia="zh-TW"/>
        </w:rPr>
        <w:t xml:space="preserve"> or any other obligation</w:t>
      </w:r>
      <w:r w:rsidR="00484551" w:rsidRPr="00D302E7">
        <w:rPr>
          <w:rFonts w:ascii="Arial" w:eastAsiaTheme="minorEastAsia" w:hAnsi="Arial" w:cs="Arial"/>
          <w:sz w:val="28"/>
          <w:szCs w:val="28"/>
          <w:lang w:val="en-GB" w:eastAsia="zh-TW"/>
        </w:rPr>
        <w:t>s</w:t>
      </w:r>
      <w:r w:rsidR="002D79BA" w:rsidRPr="00D302E7">
        <w:rPr>
          <w:rFonts w:ascii="Arial" w:eastAsiaTheme="minorEastAsia" w:hAnsi="Arial" w:cs="Arial"/>
          <w:sz w:val="28"/>
          <w:szCs w:val="28"/>
          <w:lang w:val="en-GB" w:eastAsia="zh-TW"/>
        </w:rPr>
        <w:t xml:space="preserve"> between the two sides which</w:t>
      </w:r>
      <w:r w:rsidR="00484551" w:rsidRPr="00D302E7">
        <w:rPr>
          <w:rFonts w:ascii="Arial" w:eastAsiaTheme="minorEastAsia" w:hAnsi="Arial" w:cs="Arial"/>
          <w:sz w:val="28"/>
          <w:szCs w:val="28"/>
          <w:lang w:val="en-GB" w:eastAsia="zh-TW"/>
        </w:rPr>
        <w:t xml:space="preserve"> are</w:t>
      </w:r>
      <w:r w:rsidR="004D697E" w:rsidRPr="00D302E7">
        <w:rPr>
          <w:rFonts w:ascii="Arial" w:eastAsiaTheme="minorEastAsia" w:hAnsi="Arial" w:cs="Arial"/>
          <w:sz w:val="28"/>
          <w:szCs w:val="28"/>
          <w:lang w:val="en-GB" w:eastAsia="zh-TW"/>
        </w:rPr>
        <w:t xml:space="preserve"> appli</w:t>
      </w:r>
      <w:r w:rsidR="002D79BA" w:rsidRPr="00D302E7">
        <w:rPr>
          <w:rFonts w:ascii="Arial" w:eastAsiaTheme="minorEastAsia" w:hAnsi="Arial" w:cs="Arial"/>
          <w:sz w:val="28"/>
          <w:szCs w:val="28"/>
          <w:lang w:val="en-GB" w:eastAsia="zh-TW"/>
        </w:rPr>
        <w:t>cable</w:t>
      </w:r>
      <w:r w:rsidR="004D697E" w:rsidRPr="00D302E7">
        <w:rPr>
          <w:rFonts w:ascii="Arial" w:eastAsiaTheme="minorEastAsia" w:hAnsi="Arial" w:cs="Arial"/>
          <w:sz w:val="28"/>
          <w:szCs w:val="28"/>
          <w:lang w:val="en-GB" w:eastAsia="zh-TW"/>
        </w:rPr>
        <w:t xml:space="preserve"> to the investors and their covered investments and are more favourable than the provisions of this Agreement</w:t>
      </w:r>
      <w:r w:rsidR="00484551" w:rsidRPr="00D302E7">
        <w:rPr>
          <w:rFonts w:ascii="Arial" w:eastAsiaTheme="minorEastAsia" w:hAnsi="Arial" w:cs="Arial"/>
          <w:sz w:val="28"/>
          <w:szCs w:val="28"/>
          <w:lang w:val="en-GB" w:eastAsia="zh-TW"/>
        </w:rPr>
        <w:t>.</w:t>
      </w:r>
    </w:p>
    <w:p w:rsidR="0006227D"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p>
    <w:p w:rsidR="004D697E" w:rsidRPr="00D302E7" w:rsidRDefault="0006227D" w:rsidP="00A23825">
      <w:pPr>
        <w:pStyle w:val="1"/>
        <w:widowControl/>
        <w:snapToGrid w:val="0"/>
        <w:spacing w:line="360" w:lineRule="auto"/>
        <w:jc w:val="both"/>
        <w:rPr>
          <w:rFonts w:ascii="Arial" w:eastAsiaTheme="minorEastAsia" w:hAnsi="Arial" w:cs="Arial"/>
          <w:sz w:val="28"/>
          <w:szCs w:val="28"/>
          <w:lang w:val="en-GB" w:eastAsia="zh-TW"/>
        </w:rPr>
      </w:pPr>
      <w:r w:rsidRPr="00D302E7">
        <w:rPr>
          <w:rFonts w:ascii="Arial" w:eastAsiaTheme="minorEastAsia" w:hAnsi="Arial" w:cs="Arial"/>
          <w:sz w:val="28"/>
          <w:szCs w:val="28"/>
          <w:lang w:val="en-GB" w:eastAsia="zh-TW"/>
        </w:rPr>
        <w:t>2</w:t>
      </w:r>
      <w:r w:rsidR="00133955" w:rsidRPr="00D302E7">
        <w:rPr>
          <w:rFonts w:ascii="Arial" w:eastAsiaTheme="minorEastAsia" w:hAnsi="Arial" w:cs="Arial"/>
          <w:sz w:val="28"/>
          <w:szCs w:val="28"/>
          <w:lang w:val="en-GB" w:eastAsia="zh-TW"/>
        </w:rPr>
        <w:t>.</w:t>
      </w:r>
      <w:r w:rsidR="00133955" w:rsidRPr="00D302E7">
        <w:rPr>
          <w:rFonts w:ascii="Arial" w:eastAsiaTheme="minorEastAsia" w:hAnsi="Arial" w:cs="Arial"/>
          <w:sz w:val="28"/>
          <w:szCs w:val="28"/>
          <w:lang w:val="en-GB" w:eastAsia="zh-TW"/>
        </w:rPr>
        <w:tab/>
      </w:r>
      <w:r w:rsidR="004D697E" w:rsidRPr="00D302E7">
        <w:rPr>
          <w:rFonts w:ascii="Arial" w:eastAsiaTheme="minorEastAsia" w:hAnsi="Arial" w:cs="Arial"/>
          <w:sz w:val="28"/>
          <w:szCs w:val="28"/>
          <w:lang w:val="en-GB" w:eastAsia="zh-TW"/>
        </w:rPr>
        <w:t xml:space="preserve">One side </w:t>
      </w:r>
      <w:r w:rsidR="00803D80" w:rsidRPr="00D302E7">
        <w:rPr>
          <w:rFonts w:ascii="Arial" w:eastAsiaTheme="minorEastAsia" w:hAnsi="Arial" w:cs="Arial"/>
          <w:sz w:val="28"/>
          <w:szCs w:val="28"/>
          <w:lang w:val="en-GB" w:eastAsia="zh-TW"/>
        </w:rPr>
        <w:t>shall observe</w:t>
      </w:r>
      <w:r w:rsidR="004D697E" w:rsidRPr="00D302E7">
        <w:rPr>
          <w:rFonts w:ascii="Arial" w:eastAsiaTheme="minorEastAsia" w:hAnsi="Arial" w:cs="Arial"/>
          <w:sz w:val="28"/>
          <w:szCs w:val="28"/>
          <w:lang w:val="en-GB" w:eastAsia="zh-TW"/>
        </w:rPr>
        <w:t xml:space="preserve"> any other obligations </w:t>
      </w:r>
      <w:r w:rsidR="00803D80" w:rsidRPr="00D302E7">
        <w:rPr>
          <w:rFonts w:ascii="Arial" w:eastAsiaTheme="minorEastAsia" w:hAnsi="Arial" w:cs="Arial"/>
          <w:sz w:val="28"/>
          <w:szCs w:val="28"/>
          <w:lang w:val="en-GB" w:eastAsia="zh-TW"/>
        </w:rPr>
        <w:t xml:space="preserve">it </w:t>
      </w:r>
      <w:r w:rsidR="00CF3798" w:rsidRPr="00D302E7">
        <w:rPr>
          <w:rFonts w:ascii="Arial" w:eastAsiaTheme="minorEastAsia" w:hAnsi="Arial" w:cs="Arial"/>
          <w:sz w:val="28"/>
          <w:szCs w:val="28"/>
          <w:lang w:val="en-GB" w:eastAsia="zh-TW"/>
        </w:rPr>
        <w:t>has entered into with</w:t>
      </w:r>
      <w:r w:rsidR="00803D80" w:rsidRPr="00D302E7">
        <w:rPr>
          <w:rFonts w:ascii="Arial" w:eastAsiaTheme="minorEastAsia" w:hAnsi="Arial" w:cs="Arial"/>
          <w:sz w:val="28"/>
          <w:szCs w:val="28"/>
          <w:lang w:val="en-GB" w:eastAsia="zh-TW"/>
        </w:rPr>
        <w:t xml:space="preserve"> regard to</w:t>
      </w:r>
      <w:r w:rsidR="004D697E" w:rsidRPr="00D302E7">
        <w:rPr>
          <w:rFonts w:ascii="Arial" w:eastAsiaTheme="minorEastAsia" w:hAnsi="Arial" w:cs="Arial"/>
          <w:sz w:val="28"/>
          <w:szCs w:val="28"/>
          <w:lang w:val="en-GB" w:eastAsia="zh-TW"/>
        </w:rPr>
        <w:t xml:space="preserve"> covered investments </w:t>
      </w:r>
      <w:r w:rsidR="00803D80" w:rsidRPr="00D302E7">
        <w:rPr>
          <w:rFonts w:ascii="Arial" w:eastAsiaTheme="minorEastAsia" w:hAnsi="Arial" w:cs="Arial"/>
          <w:sz w:val="28"/>
          <w:szCs w:val="28"/>
          <w:lang w:val="en-GB" w:eastAsia="zh-TW"/>
        </w:rPr>
        <w:t>of</w:t>
      </w:r>
      <w:r w:rsidR="004D697E" w:rsidRPr="00D302E7">
        <w:rPr>
          <w:rFonts w:ascii="Arial" w:eastAsiaTheme="minorEastAsia" w:hAnsi="Arial" w:cs="Arial"/>
          <w:sz w:val="28"/>
          <w:szCs w:val="28"/>
          <w:lang w:val="en-GB" w:eastAsia="zh-TW"/>
        </w:rPr>
        <w:t xml:space="preserve"> investors of the other side.</w:t>
      </w:r>
    </w:p>
    <w:p w:rsidR="0006227D" w:rsidRPr="00D302E7" w:rsidRDefault="0006227D" w:rsidP="00A23825">
      <w:pPr>
        <w:spacing w:line="360" w:lineRule="auto"/>
        <w:jc w:val="center"/>
        <w:rPr>
          <w:rFonts w:ascii="Arial" w:hAnsi="Arial" w:cs="Arial"/>
          <w:b/>
          <w:i/>
          <w:sz w:val="28"/>
          <w:szCs w:val="28"/>
          <w:lang w:val="en-GB" w:eastAsia="zh-HK"/>
        </w:rPr>
      </w:pPr>
    </w:p>
    <w:p w:rsidR="004D697E" w:rsidRPr="00D302E7" w:rsidRDefault="000132A9" w:rsidP="00A23825">
      <w:pPr>
        <w:spacing w:line="360" w:lineRule="auto"/>
        <w:jc w:val="center"/>
        <w:rPr>
          <w:rFonts w:ascii="Arial" w:hAnsi="Arial" w:cs="Arial"/>
          <w:b/>
          <w:i/>
          <w:sz w:val="28"/>
          <w:szCs w:val="28"/>
          <w:lang w:val="en-GB" w:eastAsia="zh-HK"/>
        </w:rPr>
      </w:pPr>
      <w:r w:rsidRPr="00D302E7">
        <w:rPr>
          <w:rFonts w:ascii="Arial" w:hAnsi="Arial" w:cs="Arial"/>
          <w:b/>
          <w:i/>
          <w:sz w:val="28"/>
          <w:szCs w:val="28"/>
          <w:lang w:val="en-GB"/>
        </w:rPr>
        <w:t>Article 2</w:t>
      </w:r>
      <w:r w:rsidR="006E7B6E">
        <w:rPr>
          <w:rFonts w:ascii="Arial" w:hAnsi="Arial" w:cs="Arial" w:hint="eastAsia"/>
          <w:b/>
          <w:i/>
          <w:sz w:val="28"/>
          <w:szCs w:val="28"/>
          <w:lang w:val="en-GB" w:eastAsia="zh-HK"/>
        </w:rPr>
        <w:t>7</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Annexes and Footnotes</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4D697E" w:rsidP="00A23825">
      <w:pPr>
        <w:spacing w:line="360" w:lineRule="auto"/>
        <w:ind w:firstLine="720"/>
        <w:rPr>
          <w:rFonts w:ascii="Arial" w:hAnsi="Arial" w:cs="Arial"/>
          <w:sz w:val="28"/>
          <w:szCs w:val="28"/>
          <w:lang w:val="en-GB" w:eastAsia="zh-TW"/>
        </w:rPr>
      </w:pPr>
      <w:r w:rsidRPr="00D302E7">
        <w:rPr>
          <w:rFonts w:ascii="Arial" w:hAnsi="Arial" w:cs="Arial"/>
          <w:sz w:val="28"/>
          <w:szCs w:val="28"/>
          <w:lang w:val="en-GB"/>
        </w:rPr>
        <w:t xml:space="preserve">The Annexes and footnotes to this Agreement </w:t>
      </w:r>
      <w:r w:rsidR="004668CB" w:rsidRPr="00D302E7">
        <w:rPr>
          <w:rFonts w:ascii="Arial" w:hAnsi="Arial" w:cs="Arial"/>
          <w:sz w:val="28"/>
          <w:szCs w:val="28"/>
          <w:lang w:val="en-GB" w:eastAsia="zh-TW"/>
        </w:rPr>
        <w:t xml:space="preserve">form </w:t>
      </w:r>
      <w:r w:rsidR="00BB3D8E" w:rsidRPr="00D302E7">
        <w:rPr>
          <w:rFonts w:ascii="Arial" w:hAnsi="Arial" w:cs="Arial"/>
          <w:sz w:val="28"/>
          <w:szCs w:val="28"/>
          <w:lang w:val="en-GB" w:eastAsia="zh-HK"/>
        </w:rPr>
        <w:t xml:space="preserve">an </w:t>
      </w:r>
      <w:r w:rsidRPr="00D302E7">
        <w:rPr>
          <w:rFonts w:ascii="Arial" w:hAnsi="Arial" w:cs="Arial"/>
          <w:sz w:val="28"/>
          <w:szCs w:val="28"/>
          <w:lang w:val="en-GB"/>
        </w:rPr>
        <w:t>integral part of this Agreement.</w:t>
      </w:r>
    </w:p>
    <w:p w:rsidR="004D697E" w:rsidRPr="00D302E7" w:rsidRDefault="004D697E" w:rsidP="00A23825">
      <w:pPr>
        <w:spacing w:line="360" w:lineRule="auto"/>
        <w:jc w:val="center"/>
        <w:rPr>
          <w:rFonts w:ascii="Arial" w:hAnsi="Arial" w:cs="Arial"/>
          <w:b/>
          <w:i/>
          <w:sz w:val="28"/>
          <w:szCs w:val="28"/>
          <w:lang w:val="en-GB"/>
        </w:rPr>
      </w:pPr>
    </w:p>
    <w:p w:rsidR="006E7B6E" w:rsidRPr="003F187E" w:rsidRDefault="006E7B6E" w:rsidP="006E7B6E">
      <w:pPr>
        <w:snapToGrid w:val="0"/>
        <w:spacing w:line="300" w:lineRule="auto"/>
        <w:jc w:val="center"/>
        <w:rPr>
          <w:rFonts w:ascii="Arial" w:hAnsi="Arial"/>
          <w:sz w:val="28"/>
          <w:lang w:val="en-GB" w:eastAsia="zh-HK"/>
        </w:rPr>
      </w:pPr>
      <w:r w:rsidRPr="003F187E">
        <w:rPr>
          <w:rFonts w:ascii="Arial" w:hAnsi="Arial"/>
          <w:b/>
          <w:i/>
          <w:sz w:val="28"/>
          <w:lang w:val="en-GB"/>
        </w:rPr>
        <w:t>Article 2</w:t>
      </w:r>
      <w:r>
        <w:rPr>
          <w:rFonts w:ascii="Arial" w:hAnsi="Arial" w:hint="eastAsia"/>
          <w:b/>
          <w:i/>
          <w:sz w:val="28"/>
          <w:lang w:val="en-GB" w:eastAsia="zh-HK"/>
        </w:rPr>
        <w:t>8</w:t>
      </w:r>
    </w:p>
    <w:p w:rsidR="006E7B6E" w:rsidRPr="0032378E" w:rsidRDefault="006E7B6E" w:rsidP="0032378E">
      <w:pPr>
        <w:spacing w:line="360" w:lineRule="auto"/>
        <w:jc w:val="center"/>
        <w:rPr>
          <w:rFonts w:ascii="Arial" w:hAnsi="Arial" w:cs="Arial"/>
          <w:i/>
          <w:sz w:val="28"/>
          <w:szCs w:val="28"/>
          <w:lang w:val="en-GB"/>
        </w:rPr>
      </w:pPr>
      <w:r w:rsidRPr="0032378E">
        <w:rPr>
          <w:rFonts w:ascii="Arial" w:hAnsi="Arial" w:cs="Arial"/>
          <w:i/>
          <w:sz w:val="28"/>
          <w:szCs w:val="28"/>
          <w:lang w:val="en-GB"/>
        </w:rPr>
        <w:t>Supplements and Amendments</w:t>
      </w:r>
    </w:p>
    <w:p w:rsidR="006E7B6E" w:rsidRPr="003F187E" w:rsidRDefault="006E7B6E" w:rsidP="006E7B6E">
      <w:pPr>
        <w:pStyle w:val="2"/>
        <w:tabs>
          <w:tab w:val="clear" w:pos="1440"/>
        </w:tabs>
        <w:snapToGrid w:val="0"/>
        <w:spacing w:line="300" w:lineRule="auto"/>
        <w:rPr>
          <w:lang w:val="en-GB" w:eastAsia="zh-HK"/>
        </w:rPr>
      </w:pPr>
    </w:p>
    <w:p w:rsidR="006E7B6E" w:rsidRPr="00D302E7" w:rsidRDefault="006E7B6E" w:rsidP="006E7B6E">
      <w:pPr>
        <w:spacing w:line="360" w:lineRule="auto"/>
        <w:ind w:firstLine="720"/>
        <w:rPr>
          <w:rFonts w:ascii="Arial" w:hAnsi="Arial" w:cs="Arial"/>
          <w:sz w:val="28"/>
          <w:szCs w:val="28"/>
          <w:lang w:val="en-GB"/>
        </w:rPr>
      </w:pPr>
      <w:r w:rsidRPr="003F187E">
        <w:rPr>
          <w:rFonts w:ascii="Arial" w:hAnsi="Arial" w:cs="Arial"/>
          <w:sz w:val="28"/>
          <w:szCs w:val="28"/>
          <w:lang w:val="en-GB"/>
        </w:rPr>
        <w:t xml:space="preserve">The provisions of </w:t>
      </w:r>
      <w:r w:rsidRPr="003F187E">
        <w:rPr>
          <w:rFonts w:ascii="Arial" w:hAnsi="Arial" w:cs="Arial"/>
          <w:sz w:val="28"/>
          <w:szCs w:val="28"/>
          <w:lang w:val="en-GB" w:eastAsia="zh-HK"/>
        </w:rPr>
        <w:t>this Agreement</w:t>
      </w:r>
      <w:r w:rsidRPr="003F187E">
        <w:rPr>
          <w:rFonts w:ascii="Arial" w:hAnsi="Arial" w:cs="Arial"/>
          <w:sz w:val="28"/>
          <w:szCs w:val="28"/>
          <w:lang w:val="en-GB"/>
        </w:rPr>
        <w:t xml:space="preserve"> or its annexes may be </w:t>
      </w:r>
      <w:r>
        <w:rPr>
          <w:rFonts w:ascii="Arial" w:hAnsi="Arial" w:cs="Arial" w:hint="eastAsia"/>
          <w:sz w:val="28"/>
          <w:szCs w:val="28"/>
          <w:lang w:val="en-GB" w:eastAsia="zh-HK"/>
        </w:rPr>
        <w:t xml:space="preserve">supplemented or </w:t>
      </w:r>
      <w:r w:rsidRPr="003F187E">
        <w:rPr>
          <w:rFonts w:ascii="Arial" w:hAnsi="Arial" w:cs="Arial"/>
          <w:sz w:val="28"/>
          <w:szCs w:val="28"/>
          <w:lang w:val="en-GB"/>
        </w:rPr>
        <w:t>amended in writing</w:t>
      </w:r>
      <w:r>
        <w:rPr>
          <w:rFonts w:ascii="Arial" w:hAnsi="Arial" w:cs="Arial" w:hint="eastAsia"/>
          <w:sz w:val="28"/>
          <w:szCs w:val="28"/>
          <w:lang w:val="en-GB" w:eastAsia="zh-HK"/>
        </w:rPr>
        <w:t xml:space="preserve"> when the need arises</w:t>
      </w:r>
      <w:r w:rsidRPr="003F187E">
        <w:rPr>
          <w:rFonts w:ascii="Arial" w:hAnsi="Arial" w:cs="Arial"/>
          <w:sz w:val="28"/>
          <w:szCs w:val="28"/>
          <w:lang w:val="en-GB"/>
        </w:rPr>
        <w:t xml:space="preserve">.  Any </w:t>
      </w:r>
      <w:r w:rsidRPr="003F187E">
        <w:rPr>
          <w:rFonts w:ascii="Arial" w:hAnsi="Arial" w:cs="Arial"/>
          <w:sz w:val="28"/>
          <w:szCs w:val="28"/>
          <w:lang w:val="en-GB" w:eastAsia="zh-HK"/>
        </w:rPr>
        <w:t xml:space="preserve">supplement and </w:t>
      </w:r>
      <w:r w:rsidRPr="003F187E">
        <w:rPr>
          <w:rFonts w:ascii="Arial" w:hAnsi="Arial" w:cs="Arial"/>
          <w:sz w:val="28"/>
          <w:szCs w:val="28"/>
          <w:lang w:val="en-GB"/>
        </w:rPr>
        <w:t>amendment shall come into effect after it has been signed by the duly authorised representatives of the two sides.</w:t>
      </w:r>
    </w:p>
    <w:p w:rsidR="006E7B6E" w:rsidRPr="00D302E7" w:rsidRDefault="006E7B6E" w:rsidP="006E7B6E">
      <w:pPr>
        <w:spacing w:line="360" w:lineRule="auto"/>
        <w:jc w:val="center"/>
        <w:rPr>
          <w:rFonts w:ascii="Arial" w:hAnsi="Arial" w:cs="Arial"/>
          <w:b/>
          <w:i/>
          <w:sz w:val="28"/>
          <w:szCs w:val="28"/>
          <w:lang w:val="en-GB" w:eastAsia="zh-HK"/>
        </w:rPr>
      </w:pPr>
    </w:p>
    <w:p w:rsidR="0032378E" w:rsidRDefault="0032378E" w:rsidP="00A23825">
      <w:pPr>
        <w:spacing w:line="360" w:lineRule="auto"/>
        <w:jc w:val="center"/>
        <w:rPr>
          <w:rFonts w:ascii="Arial" w:hAnsi="Arial" w:cs="Arial"/>
          <w:b/>
          <w:i/>
          <w:sz w:val="28"/>
          <w:szCs w:val="28"/>
          <w:lang w:val="en-GB" w:eastAsia="zh-HK"/>
        </w:rPr>
      </w:pPr>
    </w:p>
    <w:p w:rsidR="00AF6193" w:rsidRDefault="00AF6193">
      <w:pPr>
        <w:widowControl/>
        <w:jc w:val="left"/>
        <w:rPr>
          <w:rFonts w:ascii="Arial" w:hAnsi="Arial" w:cs="Arial"/>
          <w:b/>
          <w:i/>
          <w:sz w:val="28"/>
          <w:szCs w:val="28"/>
          <w:lang w:val="en-GB"/>
        </w:rPr>
      </w:pPr>
      <w:r>
        <w:rPr>
          <w:rFonts w:ascii="Arial" w:hAnsi="Arial" w:cs="Arial"/>
          <w:b/>
          <w:i/>
          <w:sz w:val="28"/>
          <w:szCs w:val="28"/>
          <w:lang w:val="en-GB"/>
        </w:rPr>
        <w:br w:type="page"/>
      </w:r>
    </w:p>
    <w:p w:rsidR="004D697E" w:rsidRPr="00D302E7" w:rsidRDefault="000132A9" w:rsidP="00A23825">
      <w:pPr>
        <w:spacing w:line="360" w:lineRule="auto"/>
        <w:jc w:val="center"/>
        <w:rPr>
          <w:rFonts w:ascii="Arial" w:hAnsi="Arial" w:cs="Arial"/>
          <w:b/>
          <w:i/>
          <w:sz w:val="28"/>
          <w:szCs w:val="28"/>
          <w:lang w:val="en-GB" w:eastAsia="zh-HK"/>
        </w:rPr>
      </w:pPr>
      <w:r w:rsidRPr="00D302E7">
        <w:rPr>
          <w:rFonts w:ascii="Arial" w:hAnsi="Arial" w:cs="Arial"/>
          <w:b/>
          <w:i/>
          <w:sz w:val="28"/>
          <w:szCs w:val="28"/>
          <w:lang w:val="en-GB"/>
        </w:rPr>
        <w:lastRenderedPageBreak/>
        <w:t>Article 2</w:t>
      </w:r>
      <w:r w:rsidRPr="00D302E7">
        <w:rPr>
          <w:rFonts w:ascii="Arial" w:hAnsi="Arial" w:cs="Arial"/>
          <w:b/>
          <w:i/>
          <w:sz w:val="28"/>
          <w:szCs w:val="28"/>
          <w:lang w:val="en-GB" w:eastAsia="zh-HK"/>
        </w:rPr>
        <w:t>9</w:t>
      </w:r>
    </w:p>
    <w:p w:rsidR="004D697E" w:rsidRPr="00D302E7" w:rsidRDefault="004D697E" w:rsidP="00A23825">
      <w:pPr>
        <w:spacing w:line="360" w:lineRule="auto"/>
        <w:jc w:val="center"/>
        <w:rPr>
          <w:rFonts w:ascii="Arial" w:hAnsi="Arial" w:cs="Arial"/>
          <w:i/>
          <w:sz w:val="28"/>
          <w:szCs w:val="28"/>
          <w:lang w:val="en-GB"/>
        </w:rPr>
      </w:pPr>
      <w:r w:rsidRPr="00D302E7">
        <w:rPr>
          <w:rFonts w:ascii="Arial" w:hAnsi="Arial" w:cs="Arial"/>
          <w:i/>
          <w:sz w:val="28"/>
          <w:szCs w:val="28"/>
          <w:lang w:val="en-GB"/>
        </w:rPr>
        <w:t>Coming into Effect and Implementation</w:t>
      </w:r>
    </w:p>
    <w:p w:rsidR="004D697E" w:rsidRPr="00D302E7" w:rsidRDefault="004D697E" w:rsidP="00A23825">
      <w:pPr>
        <w:spacing w:line="360" w:lineRule="auto"/>
        <w:jc w:val="center"/>
        <w:rPr>
          <w:rFonts w:ascii="Arial" w:hAnsi="Arial" w:cs="Arial"/>
          <w:i/>
          <w:sz w:val="28"/>
          <w:szCs w:val="28"/>
          <w:lang w:val="en-GB"/>
        </w:rPr>
      </w:pPr>
    </w:p>
    <w:p w:rsidR="004D697E" w:rsidRPr="00D302E7" w:rsidRDefault="004D697E" w:rsidP="00A23825">
      <w:pPr>
        <w:spacing w:line="360" w:lineRule="auto"/>
        <w:rPr>
          <w:rFonts w:ascii="Arial" w:hAnsi="Arial" w:cs="Arial"/>
          <w:sz w:val="28"/>
          <w:szCs w:val="28"/>
          <w:lang w:val="en-GB" w:eastAsia="zh-HK"/>
        </w:rPr>
      </w:pPr>
      <w:r w:rsidRPr="00D302E7">
        <w:rPr>
          <w:rFonts w:ascii="Arial" w:hAnsi="Arial" w:cs="Arial"/>
          <w:sz w:val="28"/>
          <w:szCs w:val="28"/>
          <w:lang w:val="en-GB" w:eastAsia="zh-HK"/>
        </w:rPr>
        <w:tab/>
        <w:t>This Agreement shall come into effect on the day of signature by the representatives of the two sides, and shall be implemented on 1 January 2018.</w:t>
      </w:r>
    </w:p>
    <w:p w:rsidR="004D697E" w:rsidRPr="00D302E7" w:rsidRDefault="004D697E" w:rsidP="00A23825">
      <w:pPr>
        <w:spacing w:line="360" w:lineRule="auto"/>
        <w:rPr>
          <w:rFonts w:ascii="Arial" w:hAnsi="Arial" w:cs="Arial"/>
          <w:sz w:val="28"/>
          <w:szCs w:val="28"/>
          <w:lang w:val="en-GB" w:eastAsia="zh-HK"/>
        </w:rPr>
      </w:pPr>
    </w:p>
    <w:p w:rsidR="004D697E" w:rsidRPr="00D302E7" w:rsidRDefault="004D697E" w:rsidP="00A23825">
      <w:pPr>
        <w:spacing w:line="360" w:lineRule="auto"/>
        <w:rPr>
          <w:rFonts w:ascii="Arial" w:hAnsi="Arial" w:cs="Arial"/>
          <w:sz w:val="28"/>
          <w:szCs w:val="28"/>
          <w:lang w:val="en-GB" w:eastAsia="zh-HK"/>
        </w:rPr>
      </w:pPr>
      <w:r w:rsidRPr="00D302E7">
        <w:rPr>
          <w:rFonts w:ascii="Arial" w:hAnsi="Arial" w:cs="Arial"/>
          <w:sz w:val="28"/>
          <w:szCs w:val="28"/>
          <w:lang w:val="en-GB" w:eastAsia="zh-HK"/>
        </w:rPr>
        <w:tab/>
        <w:t>This Agreement is signed in duplicate in the Chinese language.</w:t>
      </w:r>
    </w:p>
    <w:p w:rsidR="004D697E" w:rsidRPr="00D302E7" w:rsidRDefault="004D697E" w:rsidP="00A23825">
      <w:pPr>
        <w:spacing w:line="360" w:lineRule="auto"/>
        <w:rPr>
          <w:rFonts w:ascii="Arial" w:hAnsi="Arial" w:cs="Arial"/>
          <w:sz w:val="28"/>
          <w:szCs w:val="28"/>
          <w:lang w:val="en-GB" w:eastAsia="zh-HK"/>
        </w:rPr>
      </w:pPr>
    </w:p>
    <w:p w:rsidR="004D697E" w:rsidRPr="00D302E7" w:rsidRDefault="004D697E" w:rsidP="00A23825">
      <w:pPr>
        <w:spacing w:line="360" w:lineRule="auto"/>
        <w:rPr>
          <w:rFonts w:ascii="Arial" w:hAnsi="Arial" w:cs="Arial"/>
          <w:sz w:val="28"/>
          <w:szCs w:val="28"/>
          <w:lang w:val="en-GB" w:eastAsia="zh-HK"/>
        </w:rPr>
      </w:pPr>
      <w:r w:rsidRPr="00D302E7">
        <w:rPr>
          <w:rFonts w:ascii="Arial" w:hAnsi="Arial" w:cs="Arial"/>
          <w:sz w:val="28"/>
          <w:szCs w:val="28"/>
          <w:lang w:val="en-GB" w:eastAsia="zh-HK"/>
        </w:rPr>
        <w:tab/>
        <w:t xml:space="preserve">This Agreement is signed on </w:t>
      </w:r>
      <w:r w:rsidR="006E7B6E">
        <w:rPr>
          <w:rFonts w:ascii="Arial" w:hAnsi="Arial" w:cs="Arial" w:hint="eastAsia"/>
          <w:sz w:val="28"/>
          <w:szCs w:val="28"/>
          <w:lang w:val="en-GB" w:eastAsia="zh-HK"/>
        </w:rPr>
        <w:t>28 June</w:t>
      </w:r>
      <w:r w:rsidRPr="00D302E7">
        <w:rPr>
          <w:rFonts w:ascii="Arial" w:hAnsi="Arial" w:cs="Arial"/>
          <w:sz w:val="28"/>
          <w:szCs w:val="28"/>
          <w:lang w:val="en-GB" w:eastAsia="zh-HK"/>
        </w:rPr>
        <w:t xml:space="preserve"> 2017 in Hong Kong.</w:t>
      </w:r>
    </w:p>
    <w:p w:rsidR="004D697E" w:rsidRPr="00D302E7" w:rsidRDefault="004D697E" w:rsidP="00A23825">
      <w:pPr>
        <w:spacing w:line="360" w:lineRule="auto"/>
        <w:rPr>
          <w:rFonts w:ascii="Arial" w:hAnsi="Arial" w:cs="Arial"/>
          <w:color w:val="000000"/>
          <w:kern w:val="0"/>
          <w:sz w:val="28"/>
          <w:szCs w:val="28"/>
          <w:lang w:val="en-GB" w:eastAsia="zh-HK"/>
        </w:rPr>
      </w:pPr>
    </w:p>
    <w:p w:rsidR="004D697E" w:rsidRPr="00D302E7" w:rsidRDefault="004D697E" w:rsidP="00A23825">
      <w:pPr>
        <w:spacing w:line="360" w:lineRule="auto"/>
        <w:rPr>
          <w:rFonts w:ascii="Arial" w:hAnsi="Arial" w:cs="Arial"/>
          <w:color w:val="000000"/>
          <w:kern w:val="0"/>
          <w:sz w:val="28"/>
          <w:szCs w:val="28"/>
          <w:lang w:val="en-GB" w:eastAsia="zh-HK"/>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4D697E" w:rsidRPr="00D302E7" w:rsidTr="00B1193D">
        <w:tc>
          <w:tcPr>
            <w:tcW w:w="4181" w:type="dxa"/>
          </w:tcPr>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eastAsia="ヒラギノ角ゴ Pro W3" w:hAnsi="Arial" w:cs="Arial"/>
                <w:color w:val="000000"/>
                <w:kern w:val="0"/>
                <w:sz w:val="28"/>
                <w:szCs w:val="28"/>
                <w:lang w:val="en-GB" w:eastAsia="en-CA"/>
              </w:rPr>
              <w:t>Vice Minister of Commerce</w:t>
            </w:r>
          </w:p>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eastAsia="ヒラギノ角ゴ Pro W3" w:hAnsi="Arial" w:cs="Arial"/>
                <w:color w:val="000000"/>
                <w:kern w:val="0"/>
                <w:sz w:val="28"/>
                <w:szCs w:val="28"/>
                <w:lang w:val="en-GB" w:eastAsia="en-CA"/>
              </w:rPr>
              <w:t>People</w:t>
            </w:r>
            <w:r w:rsidRPr="00D302E7">
              <w:rPr>
                <w:rFonts w:ascii="Arial" w:hAnsi="Arial" w:cs="Arial"/>
                <w:color w:val="000000"/>
                <w:kern w:val="0"/>
                <w:sz w:val="28"/>
                <w:szCs w:val="28"/>
                <w:lang w:val="en-GB" w:eastAsia="zh-HK"/>
              </w:rPr>
              <w:t>’</w:t>
            </w:r>
            <w:r w:rsidRPr="00D302E7">
              <w:rPr>
                <w:rFonts w:ascii="Arial" w:eastAsia="ヒラギノ角ゴ Pro W3" w:hAnsi="Arial" w:cs="Arial"/>
                <w:color w:val="000000"/>
                <w:kern w:val="0"/>
                <w:sz w:val="28"/>
                <w:szCs w:val="28"/>
                <w:lang w:val="en-GB" w:eastAsia="en-CA"/>
              </w:rPr>
              <w:t>s Republic of China</w:t>
            </w:r>
          </w:p>
        </w:tc>
        <w:tc>
          <w:tcPr>
            <w:tcW w:w="4181" w:type="dxa"/>
          </w:tcPr>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eastAsia="ヒラギノ角ゴ Pro W3" w:hAnsi="Arial" w:cs="Arial"/>
                <w:color w:val="000000"/>
                <w:kern w:val="0"/>
                <w:sz w:val="28"/>
                <w:szCs w:val="28"/>
                <w:lang w:val="en-GB" w:eastAsia="en-CA"/>
              </w:rPr>
              <w:t>Financial Secretary</w:t>
            </w:r>
          </w:p>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eastAsia="ヒラギノ角ゴ Pro W3" w:hAnsi="Arial" w:cs="Arial"/>
                <w:color w:val="000000"/>
                <w:kern w:val="0"/>
                <w:sz w:val="28"/>
                <w:szCs w:val="28"/>
                <w:lang w:val="en-GB" w:eastAsia="en-CA"/>
              </w:rPr>
              <w:t>Hong Kong Special</w:t>
            </w:r>
          </w:p>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eastAsia="ヒラギノ角ゴ Pro W3" w:hAnsi="Arial" w:cs="Arial"/>
                <w:color w:val="000000"/>
                <w:kern w:val="0"/>
                <w:sz w:val="28"/>
                <w:szCs w:val="28"/>
                <w:lang w:val="en-GB" w:eastAsia="en-CA"/>
              </w:rPr>
              <w:t>Administrative Region of the</w:t>
            </w:r>
          </w:p>
          <w:p w:rsidR="004D697E" w:rsidRPr="00D302E7" w:rsidRDefault="004D697E" w:rsidP="00A23825">
            <w:pPr>
              <w:spacing w:line="360" w:lineRule="auto"/>
              <w:jc w:val="center"/>
              <w:rPr>
                <w:rFonts w:ascii="Arial" w:hAnsi="Arial" w:cs="Arial"/>
                <w:color w:val="000000"/>
                <w:kern w:val="0"/>
                <w:sz w:val="28"/>
                <w:szCs w:val="28"/>
                <w:lang w:val="en-GB" w:eastAsia="zh-HK"/>
              </w:rPr>
            </w:pPr>
            <w:r w:rsidRPr="00D302E7">
              <w:rPr>
                <w:rFonts w:ascii="Arial" w:eastAsia="ヒラギノ角ゴ Pro W3" w:hAnsi="Arial" w:cs="Arial"/>
                <w:color w:val="000000"/>
                <w:kern w:val="0"/>
                <w:sz w:val="28"/>
                <w:szCs w:val="28"/>
                <w:lang w:val="en-GB" w:eastAsia="en-CA"/>
              </w:rPr>
              <w:t>People’s Republic of China</w:t>
            </w:r>
          </w:p>
          <w:p w:rsidR="004D697E" w:rsidRPr="00D302E7" w:rsidRDefault="004D697E" w:rsidP="00A23825">
            <w:pPr>
              <w:spacing w:line="360" w:lineRule="auto"/>
              <w:jc w:val="center"/>
              <w:rPr>
                <w:rFonts w:ascii="Arial" w:hAnsi="Arial" w:cs="Arial"/>
                <w:color w:val="000000"/>
                <w:kern w:val="0"/>
                <w:sz w:val="28"/>
                <w:szCs w:val="28"/>
                <w:lang w:val="en-GB" w:eastAsia="zh-HK"/>
              </w:rPr>
            </w:pPr>
          </w:p>
          <w:p w:rsidR="004D697E" w:rsidRPr="00D302E7" w:rsidRDefault="004D697E" w:rsidP="00A23825">
            <w:pPr>
              <w:spacing w:line="360" w:lineRule="auto"/>
              <w:jc w:val="center"/>
              <w:rPr>
                <w:rFonts w:ascii="Arial" w:hAnsi="Arial" w:cs="Arial"/>
                <w:color w:val="000000"/>
                <w:kern w:val="0"/>
                <w:sz w:val="28"/>
                <w:szCs w:val="28"/>
                <w:lang w:val="en-GB" w:eastAsia="zh-HK"/>
              </w:rPr>
            </w:pPr>
          </w:p>
          <w:p w:rsidR="004D697E" w:rsidRPr="00D302E7" w:rsidRDefault="004D697E" w:rsidP="00A23825">
            <w:pPr>
              <w:spacing w:line="360" w:lineRule="auto"/>
              <w:jc w:val="center"/>
              <w:rPr>
                <w:rFonts w:ascii="Arial" w:hAnsi="Arial" w:cs="Arial"/>
                <w:color w:val="000000"/>
                <w:kern w:val="0"/>
                <w:sz w:val="28"/>
                <w:szCs w:val="28"/>
                <w:lang w:val="en-GB" w:eastAsia="zh-HK"/>
              </w:rPr>
            </w:pPr>
          </w:p>
          <w:p w:rsidR="004D697E" w:rsidRPr="00D302E7" w:rsidRDefault="004D697E" w:rsidP="00A23825">
            <w:pPr>
              <w:spacing w:line="360" w:lineRule="auto"/>
              <w:jc w:val="center"/>
              <w:rPr>
                <w:rFonts w:ascii="Arial" w:hAnsi="Arial" w:cs="Arial"/>
                <w:color w:val="000000"/>
                <w:kern w:val="0"/>
                <w:sz w:val="28"/>
                <w:szCs w:val="28"/>
                <w:lang w:val="en-GB" w:eastAsia="zh-HK"/>
              </w:rPr>
            </w:pPr>
          </w:p>
          <w:p w:rsidR="004D697E" w:rsidRPr="00D302E7" w:rsidRDefault="004D697E" w:rsidP="00A23825">
            <w:pPr>
              <w:spacing w:line="360" w:lineRule="auto"/>
              <w:jc w:val="center"/>
              <w:rPr>
                <w:rFonts w:ascii="Arial" w:hAnsi="Arial" w:cs="Arial"/>
                <w:color w:val="000000"/>
                <w:kern w:val="0"/>
                <w:sz w:val="28"/>
                <w:szCs w:val="28"/>
                <w:lang w:val="en-GB" w:eastAsia="zh-HK"/>
              </w:rPr>
            </w:pPr>
          </w:p>
        </w:tc>
      </w:tr>
      <w:tr w:rsidR="004D697E" w:rsidRPr="00D302E7" w:rsidTr="00B1193D">
        <w:tc>
          <w:tcPr>
            <w:tcW w:w="4181" w:type="dxa"/>
          </w:tcPr>
          <w:p w:rsidR="004D697E" w:rsidRPr="00D302E7" w:rsidRDefault="004D697E" w:rsidP="00A23825">
            <w:pPr>
              <w:spacing w:line="360" w:lineRule="auto"/>
              <w:jc w:val="center"/>
              <w:rPr>
                <w:rFonts w:ascii="Arial" w:hAnsi="Arial" w:cs="Arial"/>
                <w:color w:val="000000"/>
                <w:kern w:val="0"/>
                <w:sz w:val="28"/>
                <w:szCs w:val="28"/>
                <w:lang w:val="en-GB" w:eastAsia="zh-HK"/>
              </w:rPr>
            </w:pPr>
            <w:r w:rsidRPr="00D302E7">
              <w:rPr>
                <w:rFonts w:ascii="Arial" w:hAnsi="Arial" w:cs="Arial"/>
                <w:color w:val="000000"/>
                <w:kern w:val="0"/>
                <w:sz w:val="28"/>
                <w:szCs w:val="28"/>
                <w:lang w:val="en-GB" w:eastAsia="zh-HK"/>
              </w:rPr>
              <w:t>(Signature)</w:t>
            </w:r>
          </w:p>
        </w:tc>
        <w:tc>
          <w:tcPr>
            <w:tcW w:w="4181" w:type="dxa"/>
          </w:tcPr>
          <w:p w:rsidR="004D697E" w:rsidRPr="00D302E7" w:rsidRDefault="004D697E" w:rsidP="00A23825">
            <w:pPr>
              <w:spacing w:line="360" w:lineRule="auto"/>
              <w:jc w:val="center"/>
              <w:rPr>
                <w:rFonts w:ascii="Arial" w:eastAsia="ヒラギノ角ゴ Pro W3" w:hAnsi="Arial" w:cs="Arial"/>
                <w:color w:val="000000"/>
                <w:kern w:val="0"/>
                <w:sz w:val="28"/>
                <w:szCs w:val="28"/>
                <w:lang w:val="en-GB" w:eastAsia="en-CA"/>
              </w:rPr>
            </w:pPr>
            <w:r w:rsidRPr="00D302E7">
              <w:rPr>
                <w:rFonts w:ascii="Arial" w:hAnsi="Arial" w:cs="Arial"/>
                <w:color w:val="000000"/>
                <w:kern w:val="0"/>
                <w:sz w:val="28"/>
                <w:szCs w:val="28"/>
                <w:lang w:val="en-GB" w:eastAsia="zh-HK"/>
              </w:rPr>
              <w:t>(Signature)</w:t>
            </w:r>
          </w:p>
        </w:tc>
      </w:tr>
    </w:tbl>
    <w:p w:rsidR="00CB7DF7" w:rsidRDefault="00CB7DF7" w:rsidP="00A23825">
      <w:pPr>
        <w:widowControl/>
        <w:jc w:val="left"/>
        <w:rPr>
          <w:rFonts w:ascii="Arial" w:hAnsi="Arial" w:cs="Arial"/>
          <w:sz w:val="28"/>
          <w:szCs w:val="28"/>
          <w:lang w:val="en-GB" w:eastAsia="zh-HK"/>
        </w:rPr>
      </w:pPr>
    </w:p>
    <w:p w:rsidR="005B11FC" w:rsidRPr="00D302E7" w:rsidRDefault="005B11FC" w:rsidP="003736B6">
      <w:pPr>
        <w:spacing w:line="360" w:lineRule="auto"/>
        <w:rPr>
          <w:rFonts w:ascii="Arial" w:eastAsia="新細明體" w:hAnsi="Arial" w:cs="Times New Roman"/>
          <w:sz w:val="28"/>
          <w:szCs w:val="24"/>
          <w:lang w:val="en-GB" w:eastAsia="zh-HK"/>
        </w:rPr>
      </w:pPr>
    </w:p>
    <w:sectPr w:rsidR="005B11FC" w:rsidRPr="00D302E7" w:rsidSect="006C5A1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701" w:right="1633" w:bottom="2268" w:left="1797" w:header="851"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8D" w:rsidRDefault="0078108D" w:rsidP="004D697E">
      <w:r>
        <w:separator/>
      </w:r>
    </w:p>
  </w:endnote>
  <w:endnote w:type="continuationSeparator" w:id="0">
    <w:p w:rsidR="0078108D" w:rsidRDefault="0078108D"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800002BF" w:usb1="38CF7CFA" w:usb2="00000016" w:usb3="00000000" w:csb0="00040001" w:csb1="00000000"/>
  </w:font>
  <w:font w:name="FangSong_GB2312">
    <w:altName w:val="仿宋"/>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8556"/>
      <w:docPartObj>
        <w:docPartGallery w:val="Page Numbers (Bottom of Page)"/>
        <w:docPartUnique/>
      </w:docPartObj>
    </w:sdtPr>
    <w:sdtEndPr/>
    <w:sdtContent>
      <w:p w:rsidR="006C5A13" w:rsidRDefault="006C5A13">
        <w:pPr>
          <w:pStyle w:val="ac"/>
          <w:jc w:val="center"/>
        </w:pPr>
        <w:r w:rsidRPr="006C5A13">
          <w:rPr>
            <w:rFonts w:ascii="Times New Roman" w:hAnsi="Times New Roman" w:cs="Times New Roman"/>
            <w:sz w:val="20"/>
            <w:szCs w:val="20"/>
          </w:rPr>
          <w:fldChar w:fldCharType="begin"/>
        </w:r>
        <w:r w:rsidRPr="006C5A13">
          <w:rPr>
            <w:rFonts w:ascii="Times New Roman" w:hAnsi="Times New Roman" w:cs="Times New Roman"/>
            <w:sz w:val="20"/>
            <w:szCs w:val="20"/>
          </w:rPr>
          <w:instrText>PAGE   \* MERGEFORMAT</w:instrText>
        </w:r>
        <w:r w:rsidRPr="006C5A13">
          <w:rPr>
            <w:rFonts w:ascii="Times New Roman" w:hAnsi="Times New Roman" w:cs="Times New Roman"/>
            <w:sz w:val="20"/>
            <w:szCs w:val="20"/>
          </w:rPr>
          <w:fldChar w:fldCharType="separate"/>
        </w:r>
        <w:r w:rsidR="00FD24CB" w:rsidRPr="00FD24CB">
          <w:rPr>
            <w:rFonts w:ascii="Times New Roman" w:hAnsi="Times New Roman" w:cs="Times New Roman"/>
            <w:noProof/>
            <w:sz w:val="20"/>
            <w:szCs w:val="20"/>
            <w:lang w:val="zh-TW" w:eastAsia="zh-TW"/>
          </w:rPr>
          <w:t>2</w:t>
        </w:r>
        <w:r w:rsidRPr="006C5A13">
          <w:rPr>
            <w:rFonts w:ascii="Times New Roman" w:hAnsi="Times New Roman" w:cs="Times New Roman"/>
            <w:sz w:val="20"/>
            <w:szCs w:val="20"/>
          </w:rPr>
          <w:fldChar w:fldCharType="end"/>
        </w:r>
      </w:p>
    </w:sdtContent>
  </w:sdt>
  <w:p w:rsidR="006C5A13" w:rsidRDefault="006C5A1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8D" w:rsidRDefault="0078108D" w:rsidP="004D697E">
      <w:r>
        <w:separator/>
      </w:r>
    </w:p>
  </w:footnote>
  <w:footnote w:type="continuationSeparator" w:id="0">
    <w:p w:rsidR="0078108D" w:rsidRDefault="0078108D" w:rsidP="004D697E">
      <w:r>
        <w:continuationSeparator/>
      </w:r>
    </w:p>
  </w:footnote>
  <w:footnote w:id="1">
    <w:p w:rsidR="00EA5D99" w:rsidRPr="00CB7DF7" w:rsidRDefault="00EA5D99" w:rsidP="00CB7DF7">
      <w:pPr>
        <w:pStyle w:val="a5"/>
        <w:tabs>
          <w:tab w:val="left" w:pos="426"/>
        </w:tabs>
        <w:ind w:left="426" w:hanging="426"/>
        <w:rPr>
          <w:rFonts w:ascii="Arial" w:hAnsi="Arial" w:cs="Arial"/>
          <w:sz w:val="18"/>
          <w:szCs w:val="18"/>
          <w:lang w:eastAsia="zh-HK"/>
        </w:rPr>
      </w:pPr>
      <w:r w:rsidRPr="00EA5D99">
        <w:rPr>
          <w:rStyle w:val="a7"/>
          <w:rFonts w:ascii="Cambria Math" w:hAnsi="Cambria Math" w:cs="Cambria Math"/>
        </w:rPr>
        <w:t>①</w:t>
      </w:r>
      <w:r>
        <w:t xml:space="preserve"> </w:t>
      </w:r>
      <w:r>
        <w:rPr>
          <w:rFonts w:ascii="Arial" w:hAnsi="Arial" w:cs="Arial"/>
          <w:sz w:val="18"/>
          <w:szCs w:val="18"/>
        </w:rPr>
        <w:tab/>
      </w:r>
      <w:r w:rsidRPr="00CB7DF7">
        <w:rPr>
          <w:rFonts w:ascii="Arial" w:hAnsi="Arial" w:cs="Arial"/>
          <w:sz w:val="18"/>
          <w:szCs w:val="18"/>
        </w:rPr>
        <w:t>The "Mainland" refers to the entire customs territory of China.</w:t>
      </w:r>
    </w:p>
  </w:footnote>
  <w:footnote w:id="2">
    <w:p w:rsidR="00EA5D99" w:rsidRPr="00CB7DF7" w:rsidRDefault="00EA5D99" w:rsidP="00EA5D99">
      <w:pPr>
        <w:pStyle w:val="a5"/>
        <w:tabs>
          <w:tab w:val="left" w:pos="426"/>
        </w:tabs>
        <w:ind w:left="472" w:hangingChars="236" w:hanging="472"/>
        <w:jc w:val="both"/>
        <w:rPr>
          <w:rFonts w:ascii="Arial" w:hAnsi="Arial" w:cs="Arial"/>
          <w:sz w:val="18"/>
          <w:szCs w:val="18"/>
          <w:lang w:eastAsia="zh-HK"/>
        </w:rPr>
      </w:pPr>
      <w:r w:rsidRPr="00EA5D99">
        <w:rPr>
          <w:rStyle w:val="a7"/>
          <w:rFonts w:ascii="Cambria Math" w:hAnsi="Cambria Math" w:cs="Cambria Math"/>
        </w:rPr>
        <w:t>②</w:t>
      </w:r>
      <w:r>
        <w:t xml:space="preserve"> </w:t>
      </w:r>
      <w:r>
        <w:rPr>
          <w:rFonts w:ascii="Arial" w:hAnsi="Arial" w:cs="Arial"/>
          <w:sz w:val="18"/>
          <w:szCs w:val="18"/>
          <w:vertAlign w:val="superscript"/>
          <w:lang w:eastAsia="zh-HK"/>
        </w:rPr>
        <w:tab/>
      </w:r>
      <w:r w:rsidRPr="00CB7DF7">
        <w:rPr>
          <w:rFonts w:ascii="Arial" w:hAnsi="Arial" w:cs="Arial"/>
          <w:sz w:val="18"/>
          <w:szCs w:val="18"/>
          <w:lang w:eastAsia="zh-HK"/>
        </w:rPr>
        <w:t xml:space="preserve">Some forms of debt, such as bonds, debentures and long-term notes, are more likely to have the characteristics of an investment, while other forms of debt, such as claims to payment that are immediately due and result from the sale of goods or services, are less likely to have </w:t>
      </w:r>
      <w:r>
        <w:rPr>
          <w:rFonts w:ascii="Arial" w:hAnsi="Arial" w:cs="Arial" w:hint="eastAsia"/>
          <w:sz w:val="18"/>
          <w:szCs w:val="18"/>
          <w:lang w:eastAsia="zh-HK"/>
        </w:rPr>
        <w:t>such</w:t>
      </w:r>
      <w:r w:rsidRPr="00CB7DF7">
        <w:rPr>
          <w:rFonts w:ascii="Arial" w:hAnsi="Arial" w:cs="Arial"/>
          <w:sz w:val="18"/>
          <w:szCs w:val="18"/>
          <w:lang w:eastAsia="zh-HK"/>
        </w:rPr>
        <w:t xml:space="preserve"> characteristics</w:t>
      </w:r>
      <w:r>
        <w:rPr>
          <w:rFonts w:ascii="Arial" w:hAnsi="Arial" w:cs="Arial"/>
          <w:sz w:val="18"/>
          <w:szCs w:val="18"/>
          <w:lang w:eastAsia="zh-HK"/>
        </w:rPr>
        <w:t>.</w:t>
      </w:r>
    </w:p>
  </w:footnote>
  <w:footnote w:id="3">
    <w:p w:rsidR="00EA5D99" w:rsidRPr="00CB7DF7" w:rsidRDefault="00EA5D99" w:rsidP="00EA5D99">
      <w:pPr>
        <w:pStyle w:val="a5"/>
        <w:tabs>
          <w:tab w:val="left" w:pos="426"/>
        </w:tabs>
        <w:ind w:left="472" w:hangingChars="236" w:hanging="472"/>
        <w:jc w:val="both"/>
        <w:rPr>
          <w:rFonts w:ascii="Arial" w:hAnsi="Arial" w:cs="Arial"/>
          <w:sz w:val="18"/>
          <w:szCs w:val="18"/>
          <w:lang w:eastAsia="zh-HK"/>
        </w:rPr>
      </w:pPr>
      <w:r w:rsidRPr="00EA5D99">
        <w:rPr>
          <w:rStyle w:val="a7"/>
          <w:rFonts w:ascii="Cambria Math" w:hAnsi="Cambria Math" w:cs="Cambria Math"/>
        </w:rPr>
        <w:t>③</w:t>
      </w:r>
      <w:r>
        <w:t xml:space="preserve"> </w:t>
      </w:r>
      <w:r>
        <w:rPr>
          <w:rFonts w:ascii="Arial" w:hAnsi="Arial" w:cs="Arial"/>
          <w:sz w:val="18"/>
          <w:szCs w:val="18"/>
          <w:vertAlign w:val="superscript"/>
        </w:rPr>
        <w:tab/>
      </w:r>
      <w:r w:rsidRPr="00CB7DF7">
        <w:rPr>
          <w:rFonts w:ascii="Arial" w:hAnsi="Arial" w:cs="Arial"/>
          <w:sz w:val="18"/>
          <w:szCs w:val="18"/>
          <w:lang w:eastAsia="zh-HK"/>
        </w:rPr>
        <w:t xml:space="preserve">Whether a particular type of licence, authorisation, permit or similar instrument (including a concession to the extent that it has the nature of such an instrument) </w:t>
      </w:r>
      <w:r>
        <w:rPr>
          <w:rFonts w:ascii="Arial" w:hAnsi="Arial" w:cs="Arial" w:hint="eastAsia"/>
          <w:sz w:val="18"/>
          <w:szCs w:val="18"/>
          <w:lang w:eastAsia="zh-HK"/>
        </w:rPr>
        <w:t xml:space="preserve">is an asset that </w:t>
      </w:r>
      <w:r w:rsidRPr="00CB7DF7">
        <w:rPr>
          <w:rFonts w:ascii="Arial" w:hAnsi="Arial" w:cs="Arial"/>
          <w:sz w:val="18"/>
          <w:szCs w:val="18"/>
          <w:lang w:eastAsia="zh-HK"/>
        </w:rPr>
        <w:t xml:space="preserve">has the characteristics of an investment </w:t>
      </w:r>
      <w:r>
        <w:rPr>
          <w:rFonts w:ascii="Arial" w:hAnsi="Arial" w:cs="Arial" w:hint="eastAsia"/>
          <w:sz w:val="18"/>
          <w:szCs w:val="18"/>
          <w:lang w:eastAsia="zh-HK"/>
        </w:rPr>
        <w:t xml:space="preserve">also </w:t>
      </w:r>
      <w:r w:rsidRPr="00CB7DF7">
        <w:rPr>
          <w:rFonts w:ascii="Arial" w:hAnsi="Arial" w:cs="Arial"/>
          <w:sz w:val="18"/>
          <w:szCs w:val="18"/>
          <w:lang w:eastAsia="zh-HK"/>
        </w:rPr>
        <w:t>depends on such factors as the nature and extent of the rights that t</w:t>
      </w:r>
      <w:r>
        <w:rPr>
          <w:rFonts w:ascii="Arial" w:hAnsi="Arial" w:cs="Arial"/>
          <w:sz w:val="18"/>
          <w:szCs w:val="18"/>
          <w:lang w:eastAsia="zh-HK"/>
        </w:rPr>
        <w:t>he holder has under the</w:t>
      </w:r>
      <w:r>
        <w:rPr>
          <w:rFonts w:ascii="Arial" w:hAnsi="Arial" w:cs="Arial" w:hint="eastAsia"/>
          <w:sz w:val="18"/>
          <w:szCs w:val="18"/>
          <w:lang w:eastAsia="zh-HK"/>
        </w:rPr>
        <w:t xml:space="preserve"> </w:t>
      </w:r>
      <w:r w:rsidRPr="00CB7DF7">
        <w:rPr>
          <w:rFonts w:ascii="Arial" w:hAnsi="Arial" w:cs="Arial"/>
          <w:sz w:val="18"/>
          <w:szCs w:val="18"/>
          <w:lang w:eastAsia="zh-HK"/>
        </w:rPr>
        <w:t>law</w:t>
      </w:r>
      <w:r>
        <w:rPr>
          <w:rFonts w:ascii="Arial" w:hAnsi="Arial" w:cs="Arial" w:hint="eastAsia"/>
          <w:sz w:val="18"/>
          <w:szCs w:val="18"/>
          <w:lang w:eastAsia="zh-HK"/>
        </w:rPr>
        <w:t>s of one side</w:t>
      </w:r>
      <w:r w:rsidRPr="00CB7DF7">
        <w:rPr>
          <w:rFonts w:ascii="Arial" w:hAnsi="Arial" w:cs="Arial"/>
          <w:sz w:val="18"/>
          <w:szCs w:val="18"/>
          <w:lang w:eastAsia="zh-HK"/>
        </w:rPr>
        <w:t xml:space="preserve">. Among such instruments that do not </w:t>
      </w:r>
      <w:r>
        <w:rPr>
          <w:rFonts w:ascii="Arial" w:hAnsi="Arial" w:cs="Arial" w:hint="eastAsia"/>
          <w:sz w:val="18"/>
          <w:szCs w:val="18"/>
          <w:lang w:eastAsia="zh-HK"/>
        </w:rPr>
        <w:t>constitute an asset that has</w:t>
      </w:r>
      <w:r w:rsidRPr="00CB7DF7">
        <w:rPr>
          <w:rFonts w:ascii="Arial" w:hAnsi="Arial" w:cs="Arial"/>
          <w:sz w:val="18"/>
          <w:szCs w:val="18"/>
          <w:lang w:eastAsia="zh-HK"/>
        </w:rPr>
        <w:t xml:space="preserve"> the characteristics of an investment are those that do not create any rig</w:t>
      </w:r>
      <w:r>
        <w:rPr>
          <w:rFonts w:ascii="Arial" w:hAnsi="Arial" w:cs="Arial"/>
          <w:sz w:val="18"/>
          <w:szCs w:val="18"/>
          <w:lang w:eastAsia="zh-HK"/>
        </w:rPr>
        <w:t xml:space="preserve">hts protected under the </w:t>
      </w:r>
      <w:r w:rsidRPr="00CB7DF7">
        <w:rPr>
          <w:rFonts w:ascii="Arial" w:hAnsi="Arial" w:cs="Arial"/>
          <w:sz w:val="18"/>
          <w:szCs w:val="18"/>
          <w:lang w:eastAsia="zh-HK"/>
        </w:rPr>
        <w:t>law</w:t>
      </w:r>
      <w:r>
        <w:rPr>
          <w:rFonts w:ascii="Arial" w:hAnsi="Arial" w:cs="Arial" w:hint="eastAsia"/>
          <w:sz w:val="18"/>
          <w:szCs w:val="18"/>
          <w:lang w:eastAsia="zh-HK"/>
        </w:rPr>
        <w:t>s of one side</w:t>
      </w:r>
      <w:r w:rsidRPr="00CB7DF7">
        <w:rPr>
          <w:rFonts w:ascii="Arial" w:hAnsi="Arial" w:cs="Arial"/>
          <w:sz w:val="18"/>
          <w:szCs w:val="18"/>
          <w:lang w:eastAsia="zh-HK"/>
        </w:rPr>
        <w:t>. For greater certainty, the foregoing is without prejudice to whether any asset associated with such instruments has the ch</w:t>
      </w:r>
      <w:r>
        <w:rPr>
          <w:rFonts w:ascii="Arial" w:hAnsi="Arial" w:cs="Arial"/>
          <w:sz w:val="18"/>
          <w:szCs w:val="18"/>
          <w:lang w:eastAsia="zh-HK"/>
        </w:rPr>
        <w:t>aracteristics of an investment.</w:t>
      </w:r>
    </w:p>
  </w:footnote>
  <w:footnote w:id="4">
    <w:p w:rsidR="00EA5D99" w:rsidRPr="00CB7DF7" w:rsidRDefault="00EA5D99" w:rsidP="00EA5D99">
      <w:pPr>
        <w:pStyle w:val="a5"/>
        <w:tabs>
          <w:tab w:val="left" w:pos="426"/>
        </w:tabs>
        <w:ind w:left="472" w:hangingChars="236" w:hanging="472"/>
        <w:jc w:val="both"/>
        <w:rPr>
          <w:rFonts w:ascii="Arial" w:hAnsi="Arial" w:cs="Arial"/>
          <w:sz w:val="18"/>
          <w:szCs w:val="18"/>
          <w:lang w:eastAsia="zh-HK"/>
        </w:rPr>
      </w:pPr>
      <w:r w:rsidRPr="00EA5D99">
        <w:rPr>
          <w:rStyle w:val="a7"/>
          <w:rFonts w:ascii="Cambria Math" w:hAnsi="Cambria Math" w:cs="Cambria Math"/>
        </w:rPr>
        <w:t>④</w:t>
      </w:r>
      <w:r w:rsidRPr="00EA5D99">
        <w:rPr>
          <w:rFonts w:ascii="Arial" w:hAnsi="Arial" w:cs="Arial"/>
        </w:rPr>
        <w:t xml:space="preserve"> </w:t>
      </w:r>
      <w:r>
        <w:rPr>
          <w:rFonts w:ascii="Arial" w:hAnsi="Arial" w:cs="Arial"/>
          <w:sz w:val="18"/>
          <w:szCs w:val="18"/>
        </w:rPr>
        <w:tab/>
      </w:r>
      <w:r w:rsidRPr="00CB7DF7">
        <w:rPr>
          <w:rFonts w:ascii="Arial" w:hAnsi="Arial" w:cs="Arial"/>
          <w:sz w:val="18"/>
          <w:szCs w:val="18"/>
          <w:lang w:eastAsia="zh-HK"/>
        </w:rPr>
        <w:t xml:space="preserve">The term “investment” does not include </w:t>
      </w:r>
      <w:r>
        <w:rPr>
          <w:rFonts w:ascii="Arial" w:hAnsi="Arial" w:cs="Arial" w:hint="eastAsia"/>
          <w:sz w:val="18"/>
          <w:szCs w:val="18"/>
          <w:lang w:eastAsia="zh-HK"/>
        </w:rPr>
        <w:t xml:space="preserve">an </w:t>
      </w:r>
      <w:r w:rsidRPr="00CB7DF7">
        <w:rPr>
          <w:rFonts w:ascii="Arial" w:hAnsi="Arial" w:cs="Arial"/>
          <w:sz w:val="18"/>
          <w:szCs w:val="18"/>
          <w:lang w:eastAsia="zh-HK"/>
        </w:rPr>
        <w:t xml:space="preserve">order or judgment </w:t>
      </w:r>
      <w:r>
        <w:rPr>
          <w:rFonts w:ascii="Arial" w:hAnsi="Arial" w:cs="Arial" w:hint="eastAsia"/>
          <w:sz w:val="18"/>
          <w:szCs w:val="18"/>
          <w:lang w:eastAsia="zh-HK"/>
        </w:rPr>
        <w:t xml:space="preserve">entered </w:t>
      </w:r>
      <w:r w:rsidRPr="00CB7DF7">
        <w:rPr>
          <w:rFonts w:ascii="Arial" w:hAnsi="Arial" w:cs="Arial"/>
          <w:sz w:val="18"/>
          <w:szCs w:val="18"/>
          <w:lang w:eastAsia="zh-HK"/>
        </w:rPr>
        <w:t xml:space="preserve">in </w:t>
      </w:r>
      <w:r>
        <w:rPr>
          <w:rFonts w:ascii="Arial" w:hAnsi="Arial" w:cs="Arial" w:hint="eastAsia"/>
          <w:sz w:val="18"/>
          <w:szCs w:val="18"/>
          <w:lang w:eastAsia="zh-HK"/>
        </w:rPr>
        <w:t xml:space="preserve">a </w:t>
      </w:r>
      <w:r w:rsidRPr="00CB7DF7">
        <w:rPr>
          <w:rFonts w:ascii="Arial" w:hAnsi="Arial" w:cs="Arial"/>
          <w:sz w:val="18"/>
          <w:szCs w:val="18"/>
          <w:lang w:eastAsia="zh-HK"/>
        </w:rPr>
        <w:t xml:space="preserve">judicial or administrative </w:t>
      </w:r>
      <w:r>
        <w:rPr>
          <w:rFonts w:ascii="Arial" w:hAnsi="Arial" w:cs="Arial" w:hint="eastAsia"/>
          <w:sz w:val="18"/>
          <w:szCs w:val="18"/>
          <w:lang w:eastAsia="zh-HK"/>
        </w:rPr>
        <w:t>action</w:t>
      </w:r>
      <w:r w:rsidRPr="00CB7DF7">
        <w:rPr>
          <w:rFonts w:ascii="Arial" w:hAnsi="Arial" w:cs="Arial"/>
          <w:sz w:val="18"/>
          <w:szCs w:val="18"/>
          <w:lang w:eastAsia="zh-HK"/>
        </w:rPr>
        <w:t>.</w:t>
      </w:r>
    </w:p>
  </w:footnote>
  <w:footnote w:id="5">
    <w:p w:rsidR="00EA5D99" w:rsidRPr="0051534E" w:rsidRDefault="00EA5D99" w:rsidP="00BA5D76">
      <w:pPr>
        <w:pStyle w:val="a5"/>
        <w:tabs>
          <w:tab w:val="left" w:pos="426"/>
        </w:tabs>
        <w:ind w:left="426" w:hanging="426"/>
        <w:jc w:val="both"/>
        <w:rPr>
          <w:rFonts w:eastAsia="新細明體"/>
        </w:rPr>
      </w:pPr>
      <w:r w:rsidRPr="00EA5D99">
        <w:rPr>
          <w:rStyle w:val="a7"/>
          <w:rFonts w:ascii="Cambria Math" w:hAnsi="Cambria Math" w:cs="Cambria Math"/>
        </w:rPr>
        <w:t>⑤</w:t>
      </w:r>
      <w:r w:rsidRPr="008E35B9">
        <w:rPr>
          <w:rStyle w:val="a7"/>
          <w:rFonts w:ascii="Arial" w:hAnsi="Arial" w:cs="Arial"/>
          <w:sz w:val="18"/>
          <w:szCs w:val="18"/>
        </w:rPr>
        <w:t xml:space="preserve">  </w:t>
      </w:r>
      <w:r>
        <w:rPr>
          <w:rStyle w:val="a7"/>
          <w:rFonts w:ascii="Arial" w:hAnsi="Arial" w:cs="Arial"/>
          <w:sz w:val="18"/>
          <w:szCs w:val="18"/>
        </w:rPr>
        <w:tab/>
      </w:r>
      <w:r w:rsidRPr="008E35B9">
        <w:rPr>
          <w:rStyle w:val="a7"/>
          <w:rFonts w:ascii="Arial" w:hAnsi="Arial" w:cs="Arial"/>
          <w:sz w:val="18"/>
          <w:szCs w:val="18"/>
          <w:vertAlign w:val="baseline"/>
        </w:rPr>
        <w:t xml:space="preserve">For greater certainty, the </w:t>
      </w:r>
      <w:r w:rsidRPr="008E35B9">
        <w:rPr>
          <w:rFonts w:ascii="Arial" w:hAnsi="Arial" w:cs="Arial" w:hint="eastAsia"/>
          <w:sz w:val="18"/>
          <w:szCs w:val="18"/>
          <w:lang w:eastAsia="zh-HK"/>
        </w:rPr>
        <w:t>real</w:t>
      </w:r>
      <w:r w:rsidRPr="008E35B9">
        <w:rPr>
          <w:rStyle w:val="a7"/>
          <w:rFonts w:ascii="Arial" w:hAnsi="Arial" w:cs="Arial"/>
          <w:sz w:val="18"/>
          <w:szCs w:val="18"/>
          <w:vertAlign w:val="baseline"/>
        </w:rPr>
        <w:t xml:space="preserve"> value shall be calculated </w:t>
      </w:r>
      <w:r>
        <w:rPr>
          <w:rFonts w:ascii="Arial" w:hAnsi="Arial" w:cs="Arial" w:hint="eastAsia"/>
          <w:sz w:val="18"/>
          <w:szCs w:val="18"/>
        </w:rPr>
        <w:t>on the basis of</w:t>
      </w:r>
      <w:r w:rsidRPr="008E35B9">
        <w:rPr>
          <w:rStyle w:val="a7"/>
          <w:rFonts w:ascii="Arial" w:hAnsi="Arial" w:cs="Arial"/>
          <w:sz w:val="18"/>
          <w:szCs w:val="18"/>
          <w:vertAlign w:val="baseline"/>
        </w:rPr>
        <w:t xml:space="preserve"> the market value of the expropriated investment.</w:t>
      </w:r>
    </w:p>
  </w:footnote>
  <w:footnote w:id="6">
    <w:p w:rsidR="00EA5D99" w:rsidRPr="00CB7DF7" w:rsidRDefault="00EA5D99" w:rsidP="00CE422D">
      <w:pPr>
        <w:pStyle w:val="a5"/>
        <w:tabs>
          <w:tab w:val="left" w:pos="426"/>
        </w:tabs>
        <w:ind w:left="426" w:hanging="426"/>
        <w:jc w:val="both"/>
        <w:rPr>
          <w:rFonts w:ascii="Arial" w:hAnsi="Arial" w:cs="Arial"/>
          <w:sz w:val="18"/>
          <w:szCs w:val="18"/>
          <w:lang w:eastAsia="zh-HK"/>
        </w:rPr>
      </w:pPr>
      <w:r w:rsidRPr="00EA5D99">
        <w:rPr>
          <w:rStyle w:val="a7"/>
          <w:rFonts w:ascii="Cambria Math" w:hAnsi="Cambria Math" w:cs="Cambria Math"/>
        </w:rPr>
        <w:t>⑥</w:t>
      </w:r>
      <w:r>
        <w:t xml:space="preserve"> </w:t>
      </w:r>
      <w:r>
        <w:rPr>
          <w:rFonts w:ascii="Arial" w:hAnsi="Arial" w:cs="Arial"/>
          <w:sz w:val="18"/>
          <w:szCs w:val="18"/>
        </w:rPr>
        <w:tab/>
      </w:r>
      <w:r w:rsidRPr="003C3657">
        <w:rPr>
          <w:rFonts w:ascii="Arial" w:hAnsi="Arial" w:cs="Arial"/>
          <w:sz w:val="18"/>
          <w:szCs w:val="18"/>
        </w:rPr>
        <w:t xml:space="preserve">Article </w:t>
      </w:r>
      <w:r>
        <w:rPr>
          <w:rFonts w:ascii="Arial" w:hAnsi="Arial" w:cs="Arial" w:hint="eastAsia"/>
          <w:sz w:val="18"/>
          <w:szCs w:val="18"/>
          <w:lang w:eastAsia="zh-HK"/>
        </w:rPr>
        <w:t>14 (</w:t>
      </w:r>
      <w:r>
        <w:rPr>
          <w:rFonts w:ascii="Arial" w:hAnsi="Arial" w:cs="Arial"/>
          <w:sz w:val="18"/>
          <w:szCs w:val="18"/>
        </w:rPr>
        <w:t>Transfer</w:t>
      </w:r>
      <w:r>
        <w:rPr>
          <w:rFonts w:ascii="Arial" w:hAnsi="Arial" w:cs="Arial" w:hint="eastAsia"/>
          <w:sz w:val="18"/>
          <w:szCs w:val="18"/>
          <w:lang w:eastAsia="zh-HK"/>
        </w:rPr>
        <w:t>)</w:t>
      </w:r>
      <w:r w:rsidRPr="003C3657">
        <w:rPr>
          <w:rFonts w:ascii="Arial" w:hAnsi="Arial" w:cs="Arial"/>
          <w:sz w:val="18"/>
          <w:szCs w:val="18"/>
        </w:rPr>
        <w:t xml:space="preserve"> does not affect </w:t>
      </w:r>
      <w:r>
        <w:rPr>
          <w:rFonts w:ascii="Arial" w:hAnsi="Arial" w:cs="Arial" w:hint="eastAsia"/>
          <w:sz w:val="18"/>
          <w:szCs w:val="18"/>
          <w:lang w:eastAsia="zh-HK"/>
        </w:rPr>
        <w:t>one side</w:t>
      </w:r>
      <w:r w:rsidRPr="003C3657">
        <w:rPr>
          <w:rFonts w:ascii="Arial" w:hAnsi="Arial" w:cs="Arial"/>
          <w:sz w:val="18"/>
          <w:szCs w:val="18"/>
        </w:rPr>
        <w:t>’s ability to administer its capital account for the maintenance of the stability and soundness of its financial system, such as the foreign exchange market, stock market, bond market and financial derivatives market</w:t>
      </w:r>
      <w:r w:rsidRPr="00CB7DF7">
        <w:rPr>
          <w:rFonts w:ascii="Arial" w:hAnsi="Arial" w:cs="Arial"/>
          <w:sz w:val="18"/>
          <w:szCs w:val="18"/>
        </w:rPr>
        <w:t>.</w:t>
      </w:r>
    </w:p>
  </w:footnote>
  <w:footnote w:id="7">
    <w:p w:rsidR="00EA5D99" w:rsidRDefault="00EA5D99" w:rsidP="009A2CF7">
      <w:pPr>
        <w:pStyle w:val="a5"/>
        <w:tabs>
          <w:tab w:val="left" w:pos="426"/>
        </w:tabs>
        <w:ind w:left="426" w:hanging="426"/>
        <w:jc w:val="both"/>
        <w:rPr>
          <w:lang w:eastAsia="zh-HK"/>
        </w:rPr>
      </w:pPr>
      <w:r w:rsidRPr="00EA5D99">
        <w:rPr>
          <w:rStyle w:val="a7"/>
          <w:rFonts w:ascii="Cambria Math" w:hAnsi="Cambria Math" w:cs="Cambria Math"/>
        </w:rPr>
        <w:t>⑦</w:t>
      </w:r>
      <w:r>
        <w:t xml:space="preserve"> </w:t>
      </w:r>
      <w:r>
        <w:rPr>
          <w:rStyle w:val="a7"/>
          <w:rFonts w:ascii="Arial" w:hAnsi="Arial" w:cs="Arial"/>
          <w:sz w:val="18"/>
          <w:szCs w:val="18"/>
        </w:rPr>
        <w:tab/>
      </w:r>
      <w:r w:rsidRPr="00BA6865">
        <w:rPr>
          <w:rStyle w:val="a7"/>
          <w:rFonts w:ascii="Arial" w:hAnsi="Arial" w:cs="Arial"/>
          <w:sz w:val="18"/>
          <w:szCs w:val="18"/>
          <w:vertAlign w:val="baseline"/>
        </w:rPr>
        <w:t>Limited to Article 4 (Minimum Standard of Treatment), Article 5 (National Treatment), Article 6 (Most-</w:t>
      </w:r>
      <w:r w:rsidRPr="00BA6865">
        <w:rPr>
          <w:rStyle w:val="a7"/>
          <w:rFonts w:ascii="Arial" w:hAnsi="Arial" w:cs="Arial" w:hint="eastAsia"/>
          <w:sz w:val="18"/>
          <w:szCs w:val="18"/>
          <w:vertAlign w:val="baseline"/>
        </w:rPr>
        <w:t>F</w:t>
      </w:r>
      <w:r w:rsidRPr="00BA6865">
        <w:rPr>
          <w:rStyle w:val="a7"/>
          <w:rFonts w:ascii="Arial" w:hAnsi="Arial" w:cs="Arial"/>
          <w:sz w:val="18"/>
          <w:szCs w:val="18"/>
          <w:vertAlign w:val="baseline"/>
        </w:rPr>
        <w:t>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8">
    <w:p w:rsidR="00EA5D99" w:rsidRPr="00BA6865" w:rsidRDefault="00EA5D99" w:rsidP="009A2CF7">
      <w:pPr>
        <w:pStyle w:val="a5"/>
        <w:tabs>
          <w:tab w:val="left" w:pos="426"/>
        </w:tabs>
        <w:ind w:left="426" w:hanging="426"/>
        <w:jc w:val="both"/>
        <w:rPr>
          <w:lang w:eastAsia="zh-HK"/>
        </w:rPr>
      </w:pPr>
      <w:r w:rsidRPr="00EA5D99">
        <w:rPr>
          <w:rStyle w:val="a7"/>
          <w:rFonts w:ascii="Cambria Math" w:hAnsi="Cambria Math" w:cs="Cambria Math"/>
        </w:rPr>
        <w:t>⑧</w:t>
      </w:r>
      <w:r w:rsidRPr="00EA5D99">
        <w:rPr>
          <w:rFonts w:ascii="Arial" w:hAnsi="Arial" w:cs="Arial"/>
        </w:rPr>
        <w:t xml:space="preserve"> </w:t>
      </w:r>
      <w:r>
        <w:rPr>
          <w:rStyle w:val="a7"/>
          <w:rFonts w:ascii="Arial" w:hAnsi="Arial" w:cs="Arial"/>
          <w:sz w:val="18"/>
          <w:szCs w:val="18"/>
          <w:vertAlign w:val="baseline"/>
        </w:rPr>
        <w:tab/>
      </w:r>
      <w:r w:rsidRPr="00BA6865">
        <w:rPr>
          <w:rStyle w:val="a7"/>
          <w:rFonts w:ascii="Arial" w:hAnsi="Arial" w:cs="Arial"/>
          <w:sz w:val="18"/>
          <w:szCs w:val="18"/>
          <w:vertAlign w:val="baseline"/>
        </w:rPr>
        <w:t>Limited to Article 4 (Minimum Standard of Treatment), Article 5 (National Treatment), Article 6 (Most-</w:t>
      </w:r>
      <w:r w:rsidRPr="00BA6865">
        <w:rPr>
          <w:rStyle w:val="a7"/>
          <w:rFonts w:ascii="Arial" w:hAnsi="Arial" w:cs="Arial" w:hint="eastAsia"/>
          <w:sz w:val="18"/>
          <w:szCs w:val="18"/>
          <w:vertAlign w:val="baseline"/>
          <w:lang w:eastAsia="zh-HK"/>
        </w:rPr>
        <w:t>F</w:t>
      </w:r>
      <w:r w:rsidRPr="00BA6865">
        <w:rPr>
          <w:rStyle w:val="a7"/>
          <w:rFonts w:ascii="Arial" w:hAnsi="Arial" w:cs="Arial"/>
          <w:sz w:val="18"/>
          <w:szCs w:val="18"/>
          <w:vertAlign w:val="baseline"/>
        </w:rPr>
        <w:t>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9">
    <w:p w:rsidR="00EA5D99" w:rsidRPr="00F57F8A" w:rsidRDefault="00EA5D99" w:rsidP="009A2CF7">
      <w:pPr>
        <w:pStyle w:val="a5"/>
        <w:ind w:left="426" w:hanging="426"/>
        <w:jc w:val="both"/>
        <w:rPr>
          <w:rFonts w:ascii="Arial" w:hAnsi="Arial" w:cs="Arial"/>
          <w:sz w:val="18"/>
          <w:szCs w:val="18"/>
          <w:lang w:eastAsia="zh-HK"/>
        </w:rPr>
      </w:pPr>
      <w:r w:rsidRPr="00EA5D99">
        <w:rPr>
          <w:rStyle w:val="a7"/>
          <w:rFonts w:ascii="Cambria Math" w:hAnsi="Cambria Math" w:cs="Cambria Math"/>
        </w:rPr>
        <w:t>⑨</w:t>
      </w:r>
      <w:r>
        <w:t xml:space="preserve"> </w:t>
      </w:r>
      <w:r>
        <w:rPr>
          <w:rFonts w:ascii="Arial" w:hAnsi="Arial" w:cs="Arial"/>
          <w:sz w:val="18"/>
          <w:szCs w:val="18"/>
        </w:rPr>
        <w:tab/>
      </w:r>
      <w:r w:rsidRPr="00F57F8A">
        <w:rPr>
          <w:rFonts w:ascii="Arial" w:hAnsi="Arial" w:cs="Arial"/>
          <w:sz w:val="18"/>
          <w:szCs w:val="18"/>
        </w:rPr>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10">
    <w:p w:rsidR="00EA5D99" w:rsidRPr="00F57F8A" w:rsidRDefault="00EA5D99" w:rsidP="009A2CF7">
      <w:pPr>
        <w:pStyle w:val="a5"/>
        <w:ind w:left="426" w:hanging="426"/>
        <w:jc w:val="both"/>
        <w:rPr>
          <w:rFonts w:ascii="Arial" w:hAnsi="Arial" w:cs="Arial"/>
          <w:sz w:val="18"/>
          <w:szCs w:val="18"/>
          <w:lang w:eastAsia="zh-HK"/>
        </w:rPr>
      </w:pPr>
      <w:r w:rsidRPr="00EA5D99">
        <w:rPr>
          <w:rStyle w:val="a7"/>
          <w:rFonts w:ascii="Cambria Math" w:hAnsi="Cambria Math" w:cs="Cambria Math"/>
        </w:rPr>
        <w:t>⑩</w:t>
      </w:r>
      <w:r w:rsidRPr="00EA5D99">
        <w:rPr>
          <w:rFonts w:ascii="Arial" w:hAnsi="Arial" w:cs="Arial"/>
        </w:rPr>
        <w:t xml:space="preserve"> </w:t>
      </w:r>
      <w:r>
        <w:rPr>
          <w:rFonts w:ascii="Arial" w:hAnsi="Arial" w:cs="Arial"/>
          <w:sz w:val="18"/>
          <w:szCs w:val="18"/>
        </w:rPr>
        <w:tab/>
      </w:r>
      <w:r w:rsidRPr="00F57F8A">
        <w:rPr>
          <w:rFonts w:ascii="Arial" w:hAnsi="Arial" w:cs="Arial"/>
          <w:sz w:val="18"/>
          <w:szCs w:val="18"/>
        </w:rPr>
        <w:t>Limited to Article 4 (Minimum Standard of Treatment), Article 5 (National Treatment), Article 6 (Most-Favoured Treatment), Article 7 (Performance Requirements), paragraph 1 of Article 8 (Senior Management, Boards of Directors and Entry of Personnel), paragraph 2 of Article 8 (Senior Management, Boards of Directors and Entry of Personnel), Article 11 (Expropriation), Article 12 (Compensation for Losses) and Article 14 (Transfer).</w:t>
      </w:r>
    </w:p>
  </w:footnote>
  <w:footnote w:id="11">
    <w:p w:rsidR="00EA5D99" w:rsidRPr="00CB7DF7" w:rsidRDefault="00EA5D99" w:rsidP="00EA5D99">
      <w:pPr>
        <w:pStyle w:val="a5"/>
        <w:ind w:left="472" w:hangingChars="236" w:hanging="472"/>
        <w:jc w:val="both"/>
        <w:rPr>
          <w:rFonts w:ascii="Arial" w:hAnsi="Arial" w:cs="Arial"/>
          <w:sz w:val="18"/>
          <w:szCs w:val="18"/>
          <w:lang w:eastAsia="zh-HK"/>
        </w:rPr>
      </w:pPr>
      <w:r w:rsidRPr="00EA5D99">
        <w:rPr>
          <w:rStyle w:val="a7"/>
          <w:rFonts w:ascii="Cambria Math" w:hAnsi="Cambria Math" w:cs="Cambria Math"/>
        </w:rPr>
        <w:t>⑪</w:t>
      </w:r>
      <w:r>
        <w:t xml:space="preserve"> </w:t>
      </w:r>
      <w:r>
        <w:rPr>
          <w:rFonts w:ascii="Arial" w:hAnsi="Arial" w:cs="Arial"/>
          <w:sz w:val="18"/>
          <w:szCs w:val="18"/>
        </w:rPr>
        <w:tab/>
      </w:r>
      <w:r w:rsidRPr="00FF2F75">
        <w:rPr>
          <w:rFonts w:ascii="Arial" w:hAnsi="Arial" w:cs="Arial" w:hint="eastAsia"/>
          <w:sz w:val="18"/>
          <w:szCs w:val="18"/>
        </w:rPr>
        <w:t xml:space="preserve">The </w:t>
      </w:r>
      <w:r>
        <w:rPr>
          <w:rFonts w:ascii="Arial" w:hAnsi="Arial" w:cs="Arial" w:hint="eastAsia"/>
          <w:sz w:val="18"/>
          <w:szCs w:val="18"/>
          <w:lang w:eastAsia="zh-HK"/>
        </w:rPr>
        <w:t xml:space="preserve">term </w:t>
      </w:r>
      <w:r>
        <w:rPr>
          <w:rFonts w:ascii="Arial" w:hAnsi="Arial" w:cs="Arial"/>
          <w:sz w:val="18"/>
          <w:szCs w:val="18"/>
          <w:lang w:eastAsia="zh-HK"/>
        </w:rPr>
        <w:t>“</w:t>
      </w:r>
      <w:r>
        <w:rPr>
          <w:rFonts w:ascii="Arial" w:hAnsi="Arial" w:cs="Arial" w:hint="eastAsia"/>
          <w:sz w:val="18"/>
          <w:szCs w:val="18"/>
          <w:lang w:eastAsia="zh-HK"/>
        </w:rPr>
        <w:t>prudential reasons</w:t>
      </w:r>
      <w:r>
        <w:rPr>
          <w:rFonts w:ascii="Arial" w:hAnsi="Arial" w:cs="Arial"/>
          <w:sz w:val="18"/>
          <w:szCs w:val="18"/>
          <w:lang w:eastAsia="zh-HK"/>
        </w:rPr>
        <w:t>”</w:t>
      </w:r>
      <w:r>
        <w:rPr>
          <w:rFonts w:ascii="Arial" w:hAnsi="Arial" w:cs="Arial" w:hint="eastAsia"/>
          <w:sz w:val="18"/>
          <w:szCs w:val="18"/>
          <w:lang w:eastAsia="zh-HK"/>
        </w:rPr>
        <w:t xml:space="preserve"> shall be interpreted as including </w:t>
      </w:r>
      <w:r w:rsidRPr="00F42347">
        <w:rPr>
          <w:rFonts w:ascii="Arial" w:hAnsi="Arial" w:cs="Arial"/>
          <w:sz w:val="18"/>
          <w:szCs w:val="18"/>
          <w:lang w:eastAsia="zh-HK"/>
        </w:rPr>
        <w:t xml:space="preserve">the maintenance of the safety, </w:t>
      </w:r>
      <w:r>
        <w:rPr>
          <w:rFonts w:ascii="Arial" w:hAnsi="Arial" w:cs="Arial" w:hint="eastAsia"/>
          <w:sz w:val="18"/>
          <w:szCs w:val="18"/>
          <w:lang w:eastAsia="zh-HK"/>
        </w:rPr>
        <w:t xml:space="preserve">stability, </w:t>
      </w:r>
      <w:r w:rsidRPr="00F42347">
        <w:rPr>
          <w:rFonts w:ascii="Arial" w:hAnsi="Arial" w:cs="Arial"/>
          <w:sz w:val="18"/>
          <w:szCs w:val="18"/>
          <w:lang w:eastAsia="zh-HK"/>
        </w:rPr>
        <w:t>soundness</w:t>
      </w:r>
      <w:r>
        <w:rPr>
          <w:rFonts w:ascii="Arial" w:hAnsi="Arial" w:cs="Arial" w:hint="eastAsia"/>
          <w:sz w:val="18"/>
          <w:szCs w:val="18"/>
          <w:lang w:eastAsia="zh-HK"/>
        </w:rPr>
        <w:t xml:space="preserve"> and</w:t>
      </w:r>
      <w:r w:rsidRPr="00F42347">
        <w:rPr>
          <w:rFonts w:ascii="Arial" w:hAnsi="Arial" w:cs="Arial"/>
          <w:sz w:val="18"/>
          <w:szCs w:val="18"/>
          <w:lang w:eastAsia="zh-HK"/>
        </w:rPr>
        <w:t xml:space="preserve"> financial responsibility of </w:t>
      </w:r>
      <w:r>
        <w:rPr>
          <w:rFonts w:ascii="Arial" w:hAnsi="Arial" w:cs="Arial" w:hint="eastAsia"/>
          <w:sz w:val="18"/>
          <w:szCs w:val="18"/>
          <w:lang w:eastAsia="zh-HK"/>
        </w:rPr>
        <w:t>individual</w:t>
      </w:r>
      <w:r w:rsidRPr="00F42347">
        <w:rPr>
          <w:rFonts w:ascii="Arial" w:hAnsi="Arial" w:cs="Arial"/>
          <w:sz w:val="18"/>
          <w:szCs w:val="18"/>
          <w:lang w:eastAsia="zh-HK"/>
        </w:rPr>
        <w:t xml:space="preserve"> financial institution</w:t>
      </w:r>
      <w:r>
        <w:rPr>
          <w:rFonts w:ascii="Arial" w:hAnsi="Arial" w:cs="Arial" w:hint="eastAsia"/>
          <w:sz w:val="18"/>
          <w:szCs w:val="18"/>
          <w:lang w:eastAsia="zh-HK"/>
        </w:rPr>
        <w:t>s</w:t>
      </w:r>
      <w:r w:rsidRPr="00F42347">
        <w:rPr>
          <w:rFonts w:ascii="Arial" w:hAnsi="Arial" w:cs="Arial"/>
          <w:sz w:val="18"/>
          <w:szCs w:val="18"/>
          <w:lang w:eastAsia="zh-HK"/>
        </w:rPr>
        <w:t xml:space="preserve"> or </w:t>
      </w:r>
      <w:r>
        <w:rPr>
          <w:rFonts w:ascii="Arial" w:hAnsi="Arial" w:cs="Arial" w:hint="eastAsia"/>
          <w:sz w:val="18"/>
          <w:szCs w:val="18"/>
          <w:lang w:eastAsia="zh-HK"/>
        </w:rPr>
        <w:t xml:space="preserve">the </w:t>
      </w:r>
      <w:r w:rsidRPr="00F42347">
        <w:rPr>
          <w:rFonts w:ascii="Arial" w:hAnsi="Arial" w:cs="Arial"/>
          <w:sz w:val="18"/>
          <w:szCs w:val="18"/>
          <w:lang w:eastAsia="zh-HK"/>
        </w:rPr>
        <w:t>financial</w:t>
      </w:r>
      <w:r w:rsidRPr="002E4D52">
        <w:rPr>
          <w:rFonts w:ascii="Times New Roman" w:hAnsi="Times New Roman"/>
          <w:kern w:val="0"/>
        </w:rPr>
        <w:t xml:space="preserve"> </w:t>
      </w:r>
      <w:r w:rsidRPr="00F42347">
        <w:rPr>
          <w:rFonts w:ascii="Arial" w:hAnsi="Arial" w:cs="Arial"/>
          <w:sz w:val="18"/>
          <w:szCs w:val="18"/>
        </w:rPr>
        <w:t>system, as well as the maintenance of the safety and financial and operational integrity of payment and clearing systems</w:t>
      </w:r>
      <w:r>
        <w:rPr>
          <w:rFonts w:ascii="Arial" w:hAnsi="Arial" w:cs="Arial" w:hint="eastAsia"/>
          <w:sz w:val="18"/>
          <w:szCs w:val="18"/>
        </w:rPr>
        <w:t>.</w:t>
      </w:r>
    </w:p>
  </w:footnote>
  <w:footnote w:id="12">
    <w:p w:rsidR="00EA5D99" w:rsidRPr="00CB7DF7" w:rsidRDefault="00EA5D99" w:rsidP="00EA5D99">
      <w:pPr>
        <w:pStyle w:val="a5"/>
        <w:ind w:left="472" w:hangingChars="236" w:hanging="472"/>
        <w:jc w:val="both"/>
        <w:rPr>
          <w:rFonts w:ascii="Arial" w:hAnsi="Arial" w:cs="Arial"/>
          <w:sz w:val="18"/>
          <w:szCs w:val="18"/>
          <w:lang w:eastAsia="zh-HK"/>
        </w:rPr>
      </w:pPr>
      <w:r w:rsidRPr="00EA5D99">
        <w:rPr>
          <w:rStyle w:val="a7"/>
          <w:rFonts w:ascii="Cambria Math" w:hAnsi="Cambria Math" w:cs="Cambria Math"/>
        </w:rPr>
        <w:t>⑫</w:t>
      </w:r>
      <w:r>
        <w:t xml:space="preserve"> </w:t>
      </w:r>
      <w:r>
        <w:rPr>
          <w:rFonts w:ascii="Arial" w:hAnsi="Arial" w:cs="Arial"/>
          <w:sz w:val="18"/>
          <w:szCs w:val="18"/>
        </w:rPr>
        <w:tab/>
      </w:r>
      <w:r w:rsidRPr="00FF2F75">
        <w:rPr>
          <w:rFonts w:ascii="Arial" w:hAnsi="Arial" w:cs="Arial" w:hint="eastAsia"/>
          <w:sz w:val="18"/>
          <w:szCs w:val="18"/>
        </w:rPr>
        <w:t>The two</w:t>
      </w:r>
      <w:r w:rsidRPr="00CB7DF7">
        <w:rPr>
          <w:rFonts w:ascii="Arial" w:hAnsi="Arial" w:cs="Arial"/>
          <w:sz w:val="18"/>
          <w:szCs w:val="18"/>
        </w:rPr>
        <w:t xml:space="preserve"> sides confirm that, in the case of determining whether a certain specific measure falls within the scope of paragraph 1 of Article 23 (Financial Prudence),</w:t>
      </w:r>
      <w:r>
        <w:rPr>
          <w:rFonts w:ascii="Arial" w:hAnsi="Arial" w:cs="Arial" w:hint="eastAsia"/>
          <w:sz w:val="18"/>
          <w:szCs w:val="18"/>
        </w:rPr>
        <w:t xml:space="preserve"> resolution shall be sought through consultation by</w:t>
      </w:r>
      <w:r w:rsidRPr="00CB7DF7">
        <w:rPr>
          <w:rFonts w:ascii="Arial" w:hAnsi="Arial" w:cs="Arial"/>
          <w:sz w:val="18"/>
          <w:szCs w:val="18"/>
        </w:rPr>
        <w:t xml:space="preserve"> the financial services authorities of </w:t>
      </w:r>
      <w:r>
        <w:rPr>
          <w:rFonts w:ascii="Arial" w:hAnsi="Arial" w:cs="Arial" w:hint="eastAsia"/>
          <w:sz w:val="18"/>
          <w:szCs w:val="18"/>
          <w:lang w:eastAsia="zh-HK"/>
        </w:rPr>
        <w:t>t</w:t>
      </w:r>
      <w:r w:rsidRPr="00FF2F75">
        <w:rPr>
          <w:rFonts w:ascii="Arial" w:hAnsi="Arial" w:cs="Arial" w:hint="eastAsia"/>
          <w:sz w:val="18"/>
          <w:szCs w:val="18"/>
        </w:rPr>
        <w:t>he two</w:t>
      </w:r>
      <w:r>
        <w:rPr>
          <w:rFonts w:ascii="Arial" w:hAnsi="Arial" w:cs="Arial" w:hint="eastAsia"/>
          <w:sz w:val="18"/>
          <w:szCs w:val="18"/>
        </w:rPr>
        <w:t xml:space="preserve"> sides.</w:t>
      </w:r>
    </w:p>
  </w:footnote>
  <w:footnote w:id="13">
    <w:p w:rsidR="00EA5D99" w:rsidRPr="00CB7DF7" w:rsidRDefault="00EA5D99" w:rsidP="00EA5D99">
      <w:pPr>
        <w:pStyle w:val="a5"/>
        <w:ind w:left="472" w:hangingChars="236" w:hanging="472"/>
        <w:jc w:val="both"/>
        <w:rPr>
          <w:rFonts w:ascii="Arial" w:hAnsi="Arial" w:cs="Arial"/>
          <w:sz w:val="18"/>
          <w:szCs w:val="18"/>
        </w:rPr>
      </w:pPr>
      <w:r w:rsidRPr="00EA5D99">
        <w:rPr>
          <w:rStyle w:val="a7"/>
          <w:rFonts w:ascii="Cambria Math" w:hAnsi="Cambria Math" w:cs="Cambria Math"/>
        </w:rPr>
        <w:t>⑬</w:t>
      </w:r>
      <w:r>
        <w:t xml:space="preserve"> </w:t>
      </w:r>
      <w:r>
        <w:rPr>
          <w:rFonts w:ascii="Arial" w:hAnsi="Arial" w:cs="Arial"/>
          <w:sz w:val="18"/>
          <w:szCs w:val="18"/>
        </w:rPr>
        <w:tab/>
      </w:r>
      <w:r w:rsidRPr="00F42347">
        <w:rPr>
          <w:rFonts w:ascii="Arial" w:hAnsi="Arial" w:cs="Arial"/>
          <w:sz w:val="18"/>
          <w:szCs w:val="18"/>
        </w:rPr>
        <w:t>For greater certainty, measures of general application taken in pursuit of monetary and related credit policies or exchange rate policies do not include measures that expressly nullify or amend contractual provisions that specify the currency of denomination or the rate of exchange of currencies</w:t>
      </w:r>
      <w:r w:rsidRPr="00CB7DF7">
        <w:rPr>
          <w:rFonts w:ascii="Arial" w:hAnsi="Arial" w:cs="Arial"/>
          <w:sz w:val="18"/>
          <w:szCs w:val="18"/>
        </w:rPr>
        <w:t>.</w:t>
      </w:r>
    </w:p>
  </w:footnote>
  <w:footnote w:id="14">
    <w:p w:rsidR="00EA5D99" w:rsidRPr="00CB7DF7" w:rsidRDefault="00EA5D99" w:rsidP="00CB7DF7">
      <w:pPr>
        <w:pStyle w:val="a5"/>
        <w:ind w:left="426" w:hanging="426"/>
        <w:jc w:val="both"/>
        <w:rPr>
          <w:rFonts w:ascii="Arial" w:hAnsi="Arial" w:cs="Arial"/>
          <w:sz w:val="18"/>
          <w:szCs w:val="18"/>
        </w:rPr>
      </w:pPr>
      <w:r w:rsidRPr="00EA5D99">
        <w:rPr>
          <w:rStyle w:val="a7"/>
          <w:rFonts w:ascii="Cambria Math" w:hAnsi="Cambria Math" w:cs="Cambria Math"/>
        </w:rPr>
        <w:t>⑭</w:t>
      </w:r>
      <w:r w:rsidRPr="00EA5D99">
        <w:rPr>
          <w:rFonts w:ascii="Arial" w:hAnsi="Arial" w:cs="Arial"/>
        </w:rPr>
        <w:t xml:space="preserve"> </w:t>
      </w:r>
      <w:r>
        <w:rPr>
          <w:rFonts w:ascii="Arial" w:hAnsi="Arial" w:cs="Arial"/>
          <w:sz w:val="18"/>
          <w:szCs w:val="18"/>
        </w:rPr>
        <w:tab/>
      </w:r>
      <w:r w:rsidRPr="00CB7DF7">
        <w:rPr>
          <w:rFonts w:ascii="Arial" w:hAnsi="Arial" w:cs="Arial"/>
          <w:sz w:val="18"/>
          <w:szCs w:val="18"/>
        </w:rPr>
        <w:t>For greater certainty, non-discriminatory tax preservatio</w:t>
      </w:r>
      <w:r>
        <w:rPr>
          <w:rFonts w:ascii="Arial" w:hAnsi="Arial" w:cs="Arial"/>
          <w:sz w:val="18"/>
          <w:szCs w:val="18"/>
        </w:rPr>
        <w:t xml:space="preserve">n adopted or executed for the </w:t>
      </w:r>
      <w:r>
        <w:rPr>
          <w:rFonts w:ascii="Arial" w:hAnsi="Arial" w:cs="Arial" w:hint="eastAsia"/>
          <w:sz w:val="18"/>
          <w:szCs w:val="18"/>
        </w:rPr>
        <w:t>as</w:t>
      </w:r>
      <w:r w:rsidRPr="00CB7DF7">
        <w:rPr>
          <w:rFonts w:ascii="Arial" w:hAnsi="Arial" w:cs="Arial"/>
          <w:sz w:val="18"/>
          <w:szCs w:val="18"/>
        </w:rPr>
        <w:t xml:space="preserve">surance of fair and effective imposition </w:t>
      </w:r>
      <w:r>
        <w:rPr>
          <w:rFonts w:ascii="Arial" w:hAnsi="Arial" w:cs="Arial" w:hint="eastAsia"/>
          <w:sz w:val="18"/>
          <w:szCs w:val="18"/>
          <w:lang w:eastAsia="zh-HK"/>
        </w:rPr>
        <w:t xml:space="preserve">of taxes </w:t>
      </w:r>
      <w:r w:rsidRPr="00CB7DF7">
        <w:rPr>
          <w:rFonts w:ascii="Arial" w:hAnsi="Arial" w:cs="Arial"/>
          <w:sz w:val="18"/>
          <w:szCs w:val="18"/>
        </w:rPr>
        <w:t xml:space="preserve">or </w:t>
      </w:r>
      <w:r>
        <w:rPr>
          <w:rFonts w:ascii="Arial" w:hAnsi="Arial" w:cs="Arial" w:hint="eastAsia"/>
          <w:sz w:val="18"/>
          <w:szCs w:val="18"/>
          <w:lang w:eastAsia="zh-HK"/>
        </w:rPr>
        <w:t xml:space="preserve">tax </w:t>
      </w:r>
      <w:r w:rsidRPr="00CB7DF7">
        <w:rPr>
          <w:rFonts w:ascii="Arial" w:hAnsi="Arial" w:cs="Arial"/>
          <w:sz w:val="18"/>
          <w:szCs w:val="18"/>
        </w:rPr>
        <w:t xml:space="preserve">collection, and penal measures for illegal offences do not constitute expropriation </w:t>
      </w:r>
      <w:r>
        <w:rPr>
          <w:rFonts w:ascii="Arial" w:hAnsi="Arial" w:cs="Arial" w:hint="eastAsia"/>
          <w:sz w:val="18"/>
          <w:szCs w:val="18"/>
          <w:lang w:eastAsia="zh-HK"/>
        </w:rPr>
        <w:t>under</w:t>
      </w:r>
      <w:r w:rsidRPr="00CB7DF7">
        <w:rPr>
          <w:rFonts w:ascii="Arial" w:hAnsi="Arial" w:cs="Arial"/>
          <w:sz w:val="18"/>
          <w:szCs w:val="18"/>
        </w:rPr>
        <w:t xml:space="preserve"> Article 11 (Expropriation).</w:t>
      </w:r>
    </w:p>
  </w:footnote>
  <w:footnote w:id="15">
    <w:p w:rsidR="00EA5D99" w:rsidRPr="00CB7DF7" w:rsidRDefault="00EA5D99" w:rsidP="00CB7DF7">
      <w:pPr>
        <w:pStyle w:val="a5"/>
        <w:ind w:left="426" w:hanging="426"/>
        <w:jc w:val="both"/>
        <w:rPr>
          <w:rFonts w:ascii="Arial" w:hAnsi="Arial" w:cs="Arial"/>
          <w:sz w:val="18"/>
          <w:szCs w:val="18"/>
          <w:lang w:eastAsia="zh-HK"/>
        </w:rPr>
      </w:pPr>
      <w:r w:rsidRPr="00EA5D99">
        <w:rPr>
          <w:rStyle w:val="a7"/>
          <w:rFonts w:ascii="Cambria Math" w:hAnsi="Cambria Math" w:cs="Cambria Math"/>
        </w:rPr>
        <w:t>⑮</w:t>
      </w:r>
      <w:r>
        <w:t xml:space="preserve"> </w:t>
      </w:r>
      <w:r>
        <w:rPr>
          <w:rStyle w:val="a7"/>
          <w:rFonts w:ascii="Arial" w:hAnsi="Arial" w:cs="Arial"/>
          <w:sz w:val="18"/>
          <w:szCs w:val="18"/>
        </w:rPr>
        <w:tab/>
      </w:r>
      <w:r w:rsidRPr="00CB7DF7">
        <w:rPr>
          <w:rStyle w:val="a7"/>
          <w:rFonts w:ascii="Arial" w:hAnsi="Arial" w:cs="Arial"/>
          <w:sz w:val="18"/>
          <w:szCs w:val="18"/>
          <w:vertAlign w:val="baseline"/>
        </w:rPr>
        <w:t xml:space="preserve">For the purpose of this </w:t>
      </w:r>
      <w:r>
        <w:rPr>
          <w:rStyle w:val="a7"/>
          <w:rFonts w:ascii="Arial" w:hAnsi="Arial" w:cs="Arial" w:hint="eastAsia"/>
          <w:sz w:val="18"/>
          <w:szCs w:val="18"/>
          <w:vertAlign w:val="baseline"/>
          <w:lang w:eastAsia="zh-HK"/>
        </w:rPr>
        <w:t>A</w:t>
      </w:r>
      <w:r>
        <w:rPr>
          <w:rFonts w:ascii="Arial" w:hAnsi="Arial" w:cs="Arial" w:hint="eastAsia"/>
          <w:sz w:val="18"/>
          <w:szCs w:val="18"/>
          <w:lang w:eastAsia="zh-HK"/>
        </w:rPr>
        <w:t>rticle</w:t>
      </w:r>
      <w:r w:rsidRPr="00CB7DF7">
        <w:rPr>
          <w:rStyle w:val="a7"/>
          <w:rFonts w:ascii="Arial" w:hAnsi="Arial" w:cs="Arial"/>
          <w:sz w:val="18"/>
          <w:szCs w:val="18"/>
          <w:vertAlign w:val="baseline"/>
        </w:rPr>
        <w:t>, environmental measures are limited to environmental laws, regulations, procedu</w:t>
      </w:r>
      <w:r>
        <w:rPr>
          <w:rStyle w:val="a7"/>
          <w:rFonts w:ascii="Arial" w:hAnsi="Arial" w:cs="Arial"/>
          <w:sz w:val="18"/>
          <w:szCs w:val="18"/>
          <w:vertAlign w:val="baseline"/>
        </w:rPr>
        <w:t>res, requirements or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15:restartNumberingAfterBreak="0">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15:restartNumberingAfterBreak="0">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15:restartNumberingAfterBreak="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15:restartNumberingAfterBreak="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7E"/>
    <w:rsid w:val="000072BD"/>
    <w:rsid w:val="000132A9"/>
    <w:rsid w:val="000336D0"/>
    <w:rsid w:val="00046AD4"/>
    <w:rsid w:val="000557D3"/>
    <w:rsid w:val="0006227D"/>
    <w:rsid w:val="00062CF9"/>
    <w:rsid w:val="00062E19"/>
    <w:rsid w:val="00065137"/>
    <w:rsid w:val="00065C20"/>
    <w:rsid w:val="00066DD7"/>
    <w:rsid w:val="00067AF1"/>
    <w:rsid w:val="00071C06"/>
    <w:rsid w:val="00074DF0"/>
    <w:rsid w:val="000766D5"/>
    <w:rsid w:val="00085873"/>
    <w:rsid w:val="000862AC"/>
    <w:rsid w:val="00086FEF"/>
    <w:rsid w:val="00092F21"/>
    <w:rsid w:val="00094498"/>
    <w:rsid w:val="000956AA"/>
    <w:rsid w:val="000A1528"/>
    <w:rsid w:val="000A4E84"/>
    <w:rsid w:val="000B0EA6"/>
    <w:rsid w:val="000B4F19"/>
    <w:rsid w:val="000B5AE3"/>
    <w:rsid w:val="000C3B9A"/>
    <w:rsid w:val="000C56EE"/>
    <w:rsid w:val="000D0393"/>
    <w:rsid w:val="000D1B19"/>
    <w:rsid w:val="000E0B58"/>
    <w:rsid w:val="00132434"/>
    <w:rsid w:val="00133955"/>
    <w:rsid w:val="001518A2"/>
    <w:rsid w:val="0016343B"/>
    <w:rsid w:val="00174616"/>
    <w:rsid w:val="00181773"/>
    <w:rsid w:val="00181C82"/>
    <w:rsid w:val="00184336"/>
    <w:rsid w:val="00190B8B"/>
    <w:rsid w:val="00191175"/>
    <w:rsid w:val="001A02F4"/>
    <w:rsid w:val="001C0A2C"/>
    <w:rsid w:val="001E7218"/>
    <w:rsid w:val="001F38EA"/>
    <w:rsid w:val="00210DEF"/>
    <w:rsid w:val="00223133"/>
    <w:rsid w:val="00231B34"/>
    <w:rsid w:val="00235635"/>
    <w:rsid w:val="002505CF"/>
    <w:rsid w:val="0025092A"/>
    <w:rsid w:val="00257CD4"/>
    <w:rsid w:val="00262744"/>
    <w:rsid w:val="00270E51"/>
    <w:rsid w:val="00272B0B"/>
    <w:rsid w:val="00273BE3"/>
    <w:rsid w:val="00281146"/>
    <w:rsid w:val="00284DD0"/>
    <w:rsid w:val="00286CB2"/>
    <w:rsid w:val="0029167A"/>
    <w:rsid w:val="002A300C"/>
    <w:rsid w:val="002A5B90"/>
    <w:rsid w:val="002A67B5"/>
    <w:rsid w:val="002A7E53"/>
    <w:rsid w:val="002D3873"/>
    <w:rsid w:val="002D4362"/>
    <w:rsid w:val="002D6E0F"/>
    <w:rsid w:val="002D79BA"/>
    <w:rsid w:val="002F4393"/>
    <w:rsid w:val="00304C32"/>
    <w:rsid w:val="003235D1"/>
    <w:rsid w:val="0032378E"/>
    <w:rsid w:val="00323D5A"/>
    <w:rsid w:val="00336B87"/>
    <w:rsid w:val="0034305C"/>
    <w:rsid w:val="003560EA"/>
    <w:rsid w:val="00356BD0"/>
    <w:rsid w:val="00372C3B"/>
    <w:rsid w:val="003736B6"/>
    <w:rsid w:val="00385F50"/>
    <w:rsid w:val="003863C7"/>
    <w:rsid w:val="003867D5"/>
    <w:rsid w:val="003918A4"/>
    <w:rsid w:val="003A6617"/>
    <w:rsid w:val="003C0412"/>
    <w:rsid w:val="003C1CE8"/>
    <w:rsid w:val="003C3657"/>
    <w:rsid w:val="003C3B51"/>
    <w:rsid w:val="003D3DC6"/>
    <w:rsid w:val="003E0B90"/>
    <w:rsid w:val="003E161C"/>
    <w:rsid w:val="003F187E"/>
    <w:rsid w:val="003F6CDE"/>
    <w:rsid w:val="00404958"/>
    <w:rsid w:val="004117FA"/>
    <w:rsid w:val="004126B4"/>
    <w:rsid w:val="00425091"/>
    <w:rsid w:val="00425C8F"/>
    <w:rsid w:val="00427DDB"/>
    <w:rsid w:val="00441883"/>
    <w:rsid w:val="004461F3"/>
    <w:rsid w:val="00450001"/>
    <w:rsid w:val="00460E4A"/>
    <w:rsid w:val="00461781"/>
    <w:rsid w:val="00462BE4"/>
    <w:rsid w:val="004668CB"/>
    <w:rsid w:val="00474F86"/>
    <w:rsid w:val="00476046"/>
    <w:rsid w:val="00482A27"/>
    <w:rsid w:val="004831D3"/>
    <w:rsid w:val="00484551"/>
    <w:rsid w:val="00485A1A"/>
    <w:rsid w:val="00486587"/>
    <w:rsid w:val="004A763B"/>
    <w:rsid w:val="004B2F15"/>
    <w:rsid w:val="004C099E"/>
    <w:rsid w:val="004D15C4"/>
    <w:rsid w:val="004D26FD"/>
    <w:rsid w:val="004D61CA"/>
    <w:rsid w:val="004D697E"/>
    <w:rsid w:val="004E4DD3"/>
    <w:rsid w:val="004E7AAB"/>
    <w:rsid w:val="004F6205"/>
    <w:rsid w:val="00507DEE"/>
    <w:rsid w:val="00510EE2"/>
    <w:rsid w:val="00512E31"/>
    <w:rsid w:val="00527B7B"/>
    <w:rsid w:val="00532AC0"/>
    <w:rsid w:val="00555960"/>
    <w:rsid w:val="00563D56"/>
    <w:rsid w:val="0057243A"/>
    <w:rsid w:val="005724B6"/>
    <w:rsid w:val="005774B4"/>
    <w:rsid w:val="0058350D"/>
    <w:rsid w:val="005836AC"/>
    <w:rsid w:val="00593CE7"/>
    <w:rsid w:val="00593FD9"/>
    <w:rsid w:val="00597D5C"/>
    <w:rsid w:val="005A16D4"/>
    <w:rsid w:val="005B11FC"/>
    <w:rsid w:val="005D73A3"/>
    <w:rsid w:val="005D7D27"/>
    <w:rsid w:val="005E5A3E"/>
    <w:rsid w:val="005F65E2"/>
    <w:rsid w:val="00611732"/>
    <w:rsid w:val="00612BEC"/>
    <w:rsid w:val="00651505"/>
    <w:rsid w:val="00651BF9"/>
    <w:rsid w:val="00654FE9"/>
    <w:rsid w:val="006559EC"/>
    <w:rsid w:val="00660421"/>
    <w:rsid w:val="006646CC"/>
    <w:rsid w:val="00682911"/>
    <w:rsid w:val="00691DF6"/>
    <w:rsid w:val="00692B37"/>
    <w:rsid w:val="006A3720"/>
    <w:rsid w:val="006B1733"/>
    <w:rsid w:val="006B22D9"/>
    <w:rsid w:val="006C28F8"/>
    <w:rsid w:val="006C5A13"/>
    <w:rsid w:val="006D2C55"/>
    <w:rsid w:val="006E155F"/>
    <w:rsid w:val="006E68F8"/>
    <w:rsid w:val="006E7B6E"/>
    <w:rsid w:val="006F3E65"/>
    <w:rsid w:val="00706107"/>
    <w:rsid w:val="00710B96"/>
    <w:rsid w:val="0071348A"/>
    <w:rsid w:val="00720E31"/>
    <w:rsid w:val="00720EEC"/>
    <w:rsid w:val="0074248A"/>
    <w:rsid w:val="00746920"/>
    <w:rsid w:val="00760674"/>
    <w:rsid w:val="00761987"/>
    <w:rsid w:val="00763B9A"/>
    <w:rsid w:val="00767227"/>
    <w:rsid w:val="00772EE6"/>
    <w:rsid w:val="0078108D"/>
    <w:rsid w:val="00794026"/>
    <w:rsid w:val="007B264A"/>
    <w:rsid w:val="007B66A2"/>
    <w:rsid w:val="007D0D06"/>
    <w:rsid w:val="007D0EAB"/>
    <w:rsid w:val="007E3F2A"/>
    <w:rsid w:val="007E79CE"/>
    <w:rsid w:val="007F68D5"/>
    <w:rsid w:val="00803D80"/>
    <w:rsid w:val="00807AE4"/>
    <w:rsid w:val="00810BE5"/>
    <w:rsid w:val="00820152"/>
    <w:rsid w:val="008231E8"/>
    <w:rsid w:val="0082465A"/>
    <w:rsid w:val="008326CC"/>
    <w:rsid w:val="00832F09"/>
    <w:rsid w:val="0085001D"/>
    <w:rsid w:val="00862761"/>
    <w:rsid w:val="0086716F"/>
    <w:rsid w:val="0087302E"/>
    <w:rsid w:val="008957BE"/>
    <w:rsid w:val="008B2849"/>
    <w:rsid w:val="008C2D29"/>
    <w:rsid w:val="008D7948"/>
    <w:rsid w:val="008E35B9"/>
    <w:rsid w:val="008F510B"/>
    <w:rsid w:val="0090130E"/>
    <w:rsid w:val="009015C9"/>
    <w:rsid w:val="00920653"/>
    <w:rsid w:val="00926692"/>
    <w:rsid w:val="00933257"/>
    <w:rsid w:val="0096049A"/>
    <w:rsid w:val="009738AB"/>
    <w:rsid w:val="00980585"/>
    <w:rsid w:val="00987CE8"/>
    <w:rsid w:val="009A2CF7"/>
    <w:rsid w:val="009B04B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B61B4"/>
    <w:rsid w:val="00AC1238"/>
    <w:rsid w:val="00AC5DAD"/>
    <w:rsid w:val="00AD17F6"/>
    <w:rsid w:val="00AD2BCE"/>
    <w:rsid w:val="00AD782A"/>
    <w:rsid w:val="00AE242B"/>
    <w:rsid w:val="00AF1D63"/>
    <w:rsid w:val="00AF6193"/>
    <w:rsid w:val="00B1193D"/>
    <w:rsid w:val="00B12C7D"/>
    <w:rsid w:val="00B21FC5"/>
    <w:rsid w:val="00B25A1A"/>
    <w:rsid w:val="00B269AB"/>
    <w:rsid w:val="00B31378"/>
    <w:rsid w:val="00B3769D"/>
    <w:rsid w:val="00B41ABC"/>
    <w:rsid w:val="00B45F07"/>
    <w:rsid w:val="00B61E90"/>
    <w:rsid w:val="00B80411"/>
    <w:rsid w:val="00B80493"/>
    <w:rsid w:val="00B8469C"/>
    <w:rsid w:val="00B926AA"/>
    <w:rsid w:val="00B96459"/>
    <w:rsid w:val="00B97C01"/>
    <w:rsid w:val="00BA143C"/>
    <w:rsid w:val="00BA1CCD"/>
    <w:rsid w:val="00BA5D76"/>
    <w:rsid w:val="00BA5F38"/>
    <w:rsid w:val="00BA6865"/>
    <w:rsid w:val="00BB0940"/>
    <w:rsid w:val="00BB3D8E"/>
    <w:rsid w:val="00BC595D"/>
    <w:rsid w:val="00BD79C8"/>
    <w:rsid w:val="00BE00E1"/>
    <w:rsid w:val="00BF1281"/>
    <w:rsid w:val="00C04622"/>
    <w:rsid w:val="00C1318F"/>
    <w:rsid w:val="00C33144"/>
    <w:rsid w:val="00C63F81"/>
    <w:rsid w:val="00C91D03"/>
    <w:rsid w:val="00C926F9"/>
    <w:rsid w:val="00C93066"/>
    <w:rsid w:val="00C94D14"/>
    <w:rsid w:val="00CA25C9"/>
    <w:rsid w:val="00CA285E"/>
    <w:rsid w:val="00CA3223"/>
    <w:rsid w:val="00CA40D2"/>
    <w:rsid w:val="00CA7076"/>
    <w:rsid w:val="00CB7DF7"/>
    <w:rsid w:val="00CC0B5A"/>
    <w:rsid w:val="00CC7AC5"/>
    <w:rsid w:val="00CD03F3"/>
    <w:rsid w:val="00CD0753"/>
    <w:rsid w:val="00CE422D"/>
    <w:rsid w:val="00CE5E77"/>
    <w:rsid w:val="00CE72C8"/>
    <w:rsid w:val="00CF3798"/>
    <w:rsid w:val="00D0663D"/>
    <w:rsid w:val="00D11122"/>
    <w:rsid w:val="00D12FC5"/>
    <w:rsid w:val="00D21595"/>
    <w:rsid w:val="00D220D8"/>
    <w:rsid w:val="00D23447"/>
    <w:rsid w:val="00D26D90"/>
    <w:rsid w:val="00D302E7"/>
    <w:rsid w:val="00D47E07"/>
    <w:rsid w:val="00D56A63"/>
    <w:rsid w:val="00D60445"/>
    <w:rsid w:val="00D6429B"/>
    <w:rsid w:val="00D65DEA"/>
    <w:rsid w:val="00D750D4"/>
    <w:rsid w:val="00D77312"/>
    <w:rsid w:val="00D90D4A"/>
    <w:rsid w:val="00D944BC"/>
    <w:rsid w:val="00DA39E9"/>
    <w:rsid w:val="00DB28E2"/>
    <w:rsid w:val="00DB5E29"/>
    <w:rsid w:val="00DB6FBF"/>
    <w:rsid w:val="00DC4418"/>
    <w:rsid w:val="00DD0F63"/>
    <w:rsid w:val="00DD30A8"/>
    <w:rsid w:val="00DD4F1F"/>
    <w:rsid w:val="00DD4FC8"/>
    <w:rsid w:val="00DF0E77"/>
    <w:rsid w:val="00DF315A"/>
    <w:rsid w:val="00DF48F3"/>
    <w:rsid w:val="00E05747"/>
    <w:rsid w:val="00E26565"/>
    <w:rsid w:val="00E32F90"/>
    <w:rsid w:val="00E4781C"/>
    <w:rsid w:val="00E77147"/>
    <w:rsid w:val="00EA3D59"/>
    <w:rsid w:val="00EA5D99"/>
    <w:rsid w:val="00EB220F"/>
    <w:rsid w:val="00EB60B0"/>
    <w:rsid w:val="00ED47B9"/>
    <w:rsid w:val="00EE095B"/>
    <w:rsid w:val="00F077B3"/>
    <w:rsid w:val="00F3188D"/>
    <w:rsid w:val="00F3298D"/>
    <w:rsid w:val="00F35804"/>
    <w:rsid w:val="00F35EA9"/>
    <w:rsid w:val="00F37FF9"/>
    <w:rsid w:val="00F40AF2"/>
    <w:rsid w:val="00F42347"/>
    <w:rsid w:val="00F5107C"/>
    <w:rsid w:val="00F510B5"/>
    <w:rsid w:val="00F5301B"/>
    <w:rsid w:val="00F57F8A"/>
    <w:rsid w:val="00F609CF"/>
    <w:rsid w:val="00F769EC"/>
    <w:rsid w:val="00F85FFD"/>
    <w:rsid w:val="00F86D18"/>
    <w:rsid w:val="00F93904"/>
    <w:rsid w:val="00F972F2"/>
    <w:rsid w:val="00FA7887"/>
    <w:rsid w:val="00FB5AB3"/>
    <w:rsid w:val="00FC17A7"/>
    <w:rsid w:val="00FC34B9"/>
    <w:rsid w:val="00FC5EC2"/>
    <w:rsid w:val="00FD24CB"/>
    <w:rsid w:val="00FD4514"/>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E4CA5-F74F-40A9-A1E5-432B3A1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D6F76F-9B88-415C-82DB-7066506A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7086</Words>
  <Characters>40393</Characters>
  <Application>Microsoft Office Word</Application>
  <DocSecurity>0</DocSecurity>
  <Lines>336</Lines>
  <Paragraphs>94</Paragraphs>
  <ScaleCrop>false</ScaleCrop>
  <Company>HKSARG</Company>
  <LinksUpToDate>false</LinksUpToDate>
  <CharactersWithSpaces>47385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TID Web Portal</cp:lastModifiedBy>
  <cp:revision>2</cp:revision>
  <cp:lastPrinted>2017-06-21T12:28:00Z</cp:lastPrinted>
  <dcterms:created xsi:type="dcterms:W3CDTF">2017-06-27T23:17:00Z</dcterms:created>
  <dcterms:modified xsi:type="dcterms:W3CDTF">2017-06-27T23:17:00Z</dcterms:modified>
</cp:coreProperties>
</file>